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F283" w14:textId="77777777" w:rsidR="00B623FE" w:rsidRPr="00784963" w:rsidRDefault="00D10EDC" w:rsidP="00965019">
      <w:pPr>
        <w:tabs>
          <w:tab w:val="left" w:pos="6280"/>
        </w:tabs>
        <w:jc w:val="right"/>
        <w:rPr>
          <w:rFonts w:ascii="Marianne" w:hAnsi="Marianne"/>
        </w:rPr>
        <w:sectPr w:rsidR="00B623FE" w:rsidRPr="00784963" w:rsidSect="00571D52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61" w:right="964" w:bottom="964" w:left="964" w:header="720" w:footer="720" w:gutter="0"/>
          <w:cols w:space="720"/>
          <w:titlePg/>
          <w:docGrid w:linePitch="299"/>
        </w:sectPr>
      </w:pPr>
      <w:r w:rsidRPr="00784963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53FA6247" wp14:editId="47992B90">
            <wp:simplePos x="0" y="0"/>
            <wp:positionH relativeFrom="margin">
              <wp:posOffset>134856</wp:posOffset>
            </wp:positionH>
            <wp:positionV relativeFrom="margin">
              <wp:posOffset>-40005</wp:posOffset>
            </wp:positionV>
            <wp:extent cx="1402080" cy="1183005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ministe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019">
        <w:rPr>
          <w:rFonts w:ascii="Marianne" w:hAnsi="Marianne"/>
        </w:rPr>
        <w:tab/>
      </w:r>
      <w:r w:rsidR="00965019">
        <w:rPr>
          <w:noProof/>
          <w:lang w:val="fr-FR" w:eastAsia="fr-FR"/>
        </w:rPr>
        <w:drawing>
          <wp:inline distT="0" distB="0" distL="0" distR="0" wp14:anchorId="5A29111F" wp14:editId="7482BBFC">
            <wp:extent cx="1327150" cy="927100"/>
            <wp:effectExtent l="0" t="0" r="635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54A5" w14:textId="77777777" w:rsidR="000924D0" w:rsidRPr="00784963" w:rsidRDefault="000924D0" w:rsidP="00B017CF">
      <w:pPr>
        <w:pStyle w:val="Corpsdetexte"/>
        <w:rPr>
          <w:rFonts w:ascii="Marianne" w:hAnsi="Marianne"/>
          <w:noProof/>
        </w:rPr>
      </w:pPr>
    </w:p>
    <w:p w14:paraId="00641B9B" w14:textId="77777777" w:rsidR="0079276E" w:rsidRPr="00784963" w:rsidRDefault="0079276E" w:rsidP="00B017CF">
      <w:pPr>
        <w:pStyle w:val="Corpsdetexte"/>
        <w:rPr>
          <w:rFonts w:ascii="Marianne" w:hAnsi="Marianne"/>
          <w:noProof/>
        </w:rPr>
      </w:pPr>
    </w:p>
    <w:p w14:paraId="28CFFFF8" w14:textId="77777777" w:rsidR="00784963" w:rsidRDefault="00784963" w:rsidP="00B017CF">
      <w:pPr>
        <w:pStyle w:val="Corpsdetexte"/>
        <w:rPr>
          <w:rFonts w:ascii="Marianne" w:hAnsi="Marianne"/>
          <w:noProof/>
        </w:rPr>
      </w:pPr>
    </w:p>
    <w:tbl>
      <w:tblPr>
        <w:tblStyle w:val="Grilledutableau"/>
        <w:tblW w:w="0" w:type="auto"/>
        <w:tblInd w:w="1408" w:type="dxa"/>
        <w:tblLook w:val="04A0" w:firstRow="1" w:lastRow="0" w:firstColumn="1" w:lastColumn="0" w:noHBand="0" w:noVBand="1"/>
      </w:tblPr>
      <w:tblGrid>
        <w:gridCol w:w="6490"/>
      </w:tblGrid>
      <w:tr w:rsidR="00784963" w:rsidRPr="00241344" w14:paraId="250E8B3C" w14:textId="77777777" w:rsidTr="002B7BBB"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9865" w14:textId="77777777" w:rsidR="00784963" w:rsidRPr="00784963" w:rsidRDefault="00784963" w:rsidP="00784963">
            <w:pPr>
              <w:pStyle w:val="Titre1"/>
              <w:rPr>
                <w:rFonts w:ascii="Marianne" w:hAnsi="Marianne"/>
                <w:sz w:val="20"/>
                <w:szCs w:val="20"/>
              </w:rPr>
            </w:pPr>
          </w:p>
          <w:p w14:paraId="42324996" w14:textId="77777777" w:rsidR="00784963" w:rsidRDefault="007838E0" w:rsidP="00784963">
            <w:pPr>
              <w:pStyle w:val="Titre1"/>
              <w:rPr>
                <w:rFonts w:ascii="Marianne" w:hAnsi="Marianne"/>
                <w:sz w:val="40"/>
                <w:szCs w:val="40"/>
              </w:rPr>
            </w:pPr>
            <w:r>
              <w:rPr>
                <w:rFonts w:ascii="Marianne" w:hAnsi="Marianne"/>
                <w:sz w:val="40"/>
                <w:szCs w:val="40"/>
              </w:rPr>
              <w:t>FICHE DE POSTE</w:t>
            </w:r>
          </w:p>
          <w:p w14:paraId="726C6C6A" w14:textId="5E394EB0" w:rsidR="00415EA2" w:rsidRDefault="00415EA2" w:rsidP="00415EA2">
            <w:pPr>
              <w:pStyle w:val="Sous-titre2"/>
              <w:rPr>
                <w:rFonts w:ascii="Marianne" w:hAnsi="Marianne"/>
                <w:sz w:val="30"/>
                <w:szCs w:val="30"/>
              </w:rPr>
            </w:pPr>
            <w:r>
              <w:rPr>
                <w:rFonts w:ascii="Marianne" w:hAnsi="Marianne"/>
                <w:sz w:val="30"/>
                <w:szCs w:val="30"/>
              </w:rPr>
              <w:t>Adjoint / agent administratif - antenne de Paris (F/H)</w:t>
            </w:r>
          </w:p>
          <w:p w14:paraId="44CA6EEE" w14:textId="77777777" w:rsidR="00C77554" w:rsidRPr="00C77554" w:rsidRDefault="00C77554" w:rsidP="00C77554">
            <w:pPr>
              <w:pStyle w:val="Corpsdetexte"/>
            </w:pPr>
          </w:p>
        </w:tc>
      </w:tr>
    </w:tbl>
    <w:p w14:paraId="3A00506B" w14:textId="77777777" w:rsidR="00784963" w:rsidRDefault="00784963" w:rsidP="00B017CF">
      <w:pPr>
        <w:pStyle w:val="Corpsdetexte"/>
        <w:rPr>
          <w:rFonts w:ascii="Marianne" w:hAnsi="Marianne"/>
          <w:noProof/>
        </w:rPr>
      </w:pPr>
    </w:p>
    <w:p w14:paraId="6530CB25" w14:textId="77777777" w:rsidR="007838E0" w:rsidRPr="007838E0" w:rsidRDefault="007838E0" w:rsidP="00F17FE2">
      <w:pPr>
        <w:pStyle w:val="Corpsdetexte"/>
        <w:jc w:val="both"/>
        <w:rPr>
          <w:rFonts w:ascii="Marianne" w:hAnsi="Marianne"/>
          <w:sz w:val="22"/>
          <w:szCs w:val="22"/>
        </w:rPr>
      </w:pPr>
    </w:p>
    <w:p w14:paraId="1BEE2CAD" w14:textId="77777777" w:rsidR="007838E0" w:rsidRPr="007838E0" w:rsidRDefault="007838E0" w:rsidP="007838E0">
      <w:pPr>
        <w:jc w:val="both"/>
        <w:rPr>
          <w:rFonts w:ascii="Marianne" w:hAnsi="Marianne"/>
          <w:lang w:val="fr-FR"/>
        </w:rPr>
      </w:pPr>
    </w:p>
    <w:p w14:paraId="3DF28777" w14:textId="133C3E26" w:rsidR="00C511F0" w:rsidRDefault="00C511F0" w:rsidP="00C511F0">
      <w:pPr>
        <w:pStyle w:val="Corpsdetexte"/>
        <w:jc w:val="both"/>
        <w:rPr>
          <w:rFonts w:ascii="Marianne" w:hAnsi="Marianne"/>
          <w:sz w:val="22"/>
          <w:szCs w:val="22"/>
        </w:rPr>
      </w:pPr>
      <w:r w:rsidRPr="007838E0">
        <w:rPr>
          <w:rFonts w:ascii="Marianne" w:hAnsi="Marianne"/>
          <w:sz w:val="22"/>
          <w:szCs w:val="22"/>
        </w:rPr>
        <w:t>L</w:t>
      </w:r>
      <w:r>
        <w:rPr>
          <w:rFonts w:ascii="Marianne" w:hAnsi="Marianne"/>
          <w:sz w:val="22"/>
          <w:szCs w:val="22"/>
        </w:rPr>
        <w:t xml:space="preserve">’agence de gestion et de recouvrement des avoirs saisis et confisqués recrute </w:t>
      </w:r>
      <w:r w:rsidR="00415EA2">
        <w:rPr>
          <w:rFonts w:ascii="Marianne" w:hAnsi="Marianne"/>
          <w:sz w:val="22"/>
          <w:szCs w:val="22"/>
        </w:rPr>
        <w:t>un adjoint / agent administratif</w:t>
      </w:r>
      <w:r w:rsidR="00415EA2" w:rsidRPr="008E5B87">
        <w:rPr>
          <w:rFonts w:ascii="Marianne" w:hAnsi="Marianne"/>
          <w:sz w:val="22"/>
          <w:szCs w:val="22"/>
        </w:rPr>
        <w:t xml:space="preserve"> </w:t>
      </w:r>
      <w:r w:rsidR="00415EA2">
        <w:rPr>
          <w:rFonts w:ascii="Marianne" w:hAnsi="Marianne"/>
          <w:sz w:val="22"/>
          <w:szCs w:val="22"/>
        </w:rPr>
        <w:t>à compter du 1</w:t>
      </w:r>
      <w:r w:rsidR="00415EA2" w:rsidRPr="00134855">
        <w:rPr>
          <w:rFonts w:ascii="Marianne" w:hAnsi="Marianne"/>
          <w:sz w:val="22"/>
          <w:szCs w:val="22"/>
          <w:vertAlign w:val="superscript"/>
        </w:rPr>
        <w:t>er</w:t>
      </w:r>
      <w:r w:rsidR="00415EA2">
        <w:rPr>
          <w:rFonts w:ascii="Marianne" w:hAnsi="Marianne"/>
          <w:sz w:val="22"/>
          <w:szCs w:val="22"/>
        </w:rPr>
        <w:t xml:space="preserve"> </w:t>
      </w:r>
      <w:r w:rsidR="00A17821" w:rsidRPr="00A17821">
        <w:rPr>
          <w:rFonts w:ascii="Marianne" w:hAnsi="Marianne"/>
          <w:sz w:val="22"/>
          <w:szCs w:val="22"/>
        </w:rPr>
        <w:t>avril</w:t>
      </w:r>
      <w:r w:rsidR="00EB4E04">
        <w:rPr>
          <w:rFonts w:ascii="Marianne" w:hAnsi="Marianne"/>
          <w:sz w:val="22"/>
          <w:szCs w:val="22"/>
        </w:rPr>
        <w:t xml:space="preserve"> </w:t>
      </w:r>
      <w:r w:rsidR="00415EA2">
        <w:rPr>
          <w:rFonts w:ascii="Marianne" w:hAnsi="Marianne"/>
          <w:sz w:val="22"/>
          <w:szCs w:val="22"/>
        </w:rPr>
        <w:t>202</w:t>
      </w:r>
      <w:r w:rsidR="00EB4E04">
        <w:rPr>
          <w:rFonts w:ascii="Marianne" w:hAnsi="Marianne"/>
          <w:sz w:val="22"/>
          <w:szCs w:val="22"/>
        </w:rPr>
        <w:t>6</w:t>
      </w:r>
    </w:p>
    <w:p w14:paraId="1C43AA0A" w14:textId="77777777" w:rsidR="00C511F0" w:rsidRPr="007838E0" w:rsidRDefault="00C511F0" w:rsidP="00C511F0">
      <w:pPr>
        <w:jc w:val="both"/>
        <w:rPr>
          <w:rFonts w:ascii="Marianne" w:hAnsi="Marianne"/>
          <w:lang w:val="fr-FR"/>
        </w:rPr>
      </w:pPr>
    </w:p>
    <w:p w14:paraId="6ADEF1E2" w14:textId="77777777" w:rsidR="00C511F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  <w:r>
        <w:rPr>
          <w:rFonts w:ascii="Marianne" w:hAnsi="Marianne"/>
          <w:b/>
          <w:sz w:val="30"/>
          <w:szCs w:val="30"/>
          <w:u w:val="single"/>
          <w:lang w:val="fr-FR"/>
        </w:rPr>
        <w:t>ENVIRONNEMENT ET DESCRIPTION DU POSTE</w:t>
      </w:r>
    </w:p>
    <w:p w14:paraId="05F26A69" w14:textId="77777777" w:rsidR="00C511F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</w:p>
    <w:p w14:paraId="3FE8E2A3" w14:textId="77777777" w:rsidR="00C511F0" w:rsidRPr="00124F60" w:rsidRDefault="00C511F0" w:rsidP="00C511F0">
      <w:pPr>
        <w:jc w:val="both"/>
        <w:rPr>
          <w:rFonts w:ascii="Marianne" w:hAnsi="Marianne"/>
          <w:b/>
          <w:lang w:val="fr-FR"/>
        </w:rPr>
      </w:pPr>
      <w:r w:rsidRPr="00124F60">
        <w:rPr>
          <w:rFonts w:ascii="Marianne" w:hAnsi="Marianne"/>
          <w:b/>
          <w:lang w:val="fr-FR"/>
        </w:rPr>
        <w:t>L’A</w:t>
      </w:r>
      <w:r>
        <w:rPr>
          <w:rFonts w:ascii="Marianne" w:hAnsi="Marianne"/>
          <w:b/>
          <w:lang w:val="fr-FR"/>
        </w:rPr>
        <w:t>grasc</w:t>
      </w:r>
      <w:r w:rsidRPr="00124F60">
        <w:rPr>
          <w:rFonts w:ascii="Marianne" w:hAnsi="Marianne"/>
          <w:b/>
          <w:lang w:val="fr-FR"/>
        </w:rPr>
        <w:t xml:space="preserve"> porte un projet ambitieux : faire en sorte que le crime ne paie pas, en frappant les délinquants au portefeuille.</w:t>
      </w:r>
    </w:p>
    <w:p w14:paraId="644B4C4C" w14:textId="77777777" w:rsidR="00C511F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</w:p>
    <w:p w14:paraId="37BAEB95" w14:textId="3C7EE711" w:rsidR="00C511F0" w:rsidRDefault="00C511F0" w:rsidP="00C511F0">
      <w:pPr>
        <w:jc w:val="both"/>
        <w:rPr>
          <w:rFonts w:ascii="Marianne" w:hAnsi="Marianne"/>
          <w:lang w:val="fr-FR"/>
        </w:rPr>
      </w:pPr>
      <w:r w:rsidRPr="000567AA">
        <w:rPr>
          <w:rFonts w:ascii="Marianne" w:hAnsi="Marianne"/>
          <w:bCs/>
          <w:lang w:val="fr-FR"/>
        </w:rPr>
        <w:t>L’A</w:t>
      </w:r>
      <w:r w:rsidR="009843C1">
        <w:rPr>
          <w:rFonts w:ascii="Marianne" w:hAnsi="Marianne"/>
          <w:bCs/>
          <w:lang w:val="fr-FR"/>
        </w:rPr>
        <w:t>grasc</w:t>
      </w:r>
      <w:r w:rsidRPr="000567AA">
        <w:rPr>
          <w:rFonts w:ascii="Marianne" w:hAnsi="Marianne"/>
          <w:bCs/>
          <w:lang w:val="fr-FR"/>
        </w:rPr>
        <w:t xml:space="preserve"> a été créée</w:t>
      </w:r>
      <w:r>
        <w:rPr>
          <w:rFonts w:ascii="Marianne" w:hAnsi="Marianne"/>
          <w:lang w:val="fr-FR"/>
        </w:rPr>
        <w:t xml:space="preserve"> par la </w:t>
      </w:r>
      <w:r w:rsidRPr="00124F60">
        <w:rPr>
          <w:rFonts w:ascii="Marianne" w:hAnsi="Marianne"/>
          <w:lang w:val="fr-FR"/>
        </w:rPr>
        <w:t xml:space="preserve">loi du 9 juillet 2010 </w:t>
      </w:r>
      <w:r>
        <w:rPr>
          <w:rFonts w:ascii="Marianne" w:hAnsi="Marianne"/>
          <w:lang w:val="fr-FR"/>
        </w:rPr>
        <w:t xml:space="preserve">et </w:t>
      </w:r>
      <w:r w:rsidRPr="00124F60">
        <w:rPr>
          <w:rFonts w:ascii="Marianne" w:hAnsi="Marianne"/>
          <w:lang w:val="fr-FR"/>
        </w:rPr>
        <w:t xml:space="preserve">le décret n°2011-134 du 1er février 2011. </w:t>
      </w:r>
    </w:p>
    <w:p w14:paraId="18EC8328" w14:textId="77777777" w:rsidR="00C511F0" w:rsidRDefault="00C511F0" w:rsidP="00C511F0">
      <w:pPr>
        <w:jc w:val="both"/>
        <w:rPr>
          <w:rFonts w:ascii="Marianne" w:hAnsi="Marianne"/>
          <w:lang w:val="fr-FR"/>
        </w:rPr>
      </w:pPr>
    </w:p>
    <w:p w14:paraId="447048B5" w14:textId="7A39C410" w:rsidR="00C511F0" w:rsidRDefault="00C511F0" w:rsidP="00C511F0">
      <w:pPr>
        <w:jc w:val="both"/>
        <w:rPr>
          <w:rFonts w:ascii="Marianne" w:hAnsi="Marianne"/>
          <w:lang w:val="fr-FR"/>
        </w:rPr>
      </w:pPr>
      <w:bookmarkStart w:id="0" w:name="_Hlk164092885"/>
      <w:r>
        <w:rPr>
          <w:rFonts w:ascii="Marianne" w:hAnsi="Marianne"/>
          <w:lang w:val="fr-FR"/>
        </w:rPr>
        <w:t>Afin de renforcer les actions de l’agence et assurer un accompagnement plus fin des juridictions, certaines missions ont fait l’objet d’une régionalisation via l’ouverture d’antennes régionales de l’A</w:t>
      </w:r>
      <w:r w:rsidR="009843C1">
        <w:rPr>
          <w:rFonts w:ascii="Marianne" w:hAnsi="Marianne"/>
          <w:lang w:val="fr-FR"/>
        </w:rPr>
        <w:t>grasc</w:t>
      </w:r>
      <w:r>
        <w:rPr>
          <w:rFonts w:ascii="Marianne" w:hAnsi="Marianne"/>
          <w:lang w:val="fr-FR"/>
        </w:rPr>
        <w:t xml:space="preserve"> sur les ressorts JIRS.</w:t>
      </w:r>
    </w:p>
    <w:p w14:paraId="22A223EB" w14:textId="77777777" w:rsidR="00C511F0" w:rsidRPr="00124F60" w:rsidRDefault="00C511F0" w:rsidP="00C511F0">
      <w:p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L’antenne régionale de Paris a ainsi été créée le 1</w:t>
      </w:r>
      <w:r w:rsidRPr="00AF225B">
        <w:rPr>
          <w:rFonts w:ascii="Marianne" w:hAnsi="Marianne"/>
          <w:vertAlign w:val="superscript"/>
          <w:lang w:val="fr-FR"/>
        </w:rPr>
        <w:t>er</w:t>
      </w:r>
      <w:r>
        <w:rPr>
          <w:rFonts w:ascii="Marianne" w:hAnsi="Marianne"/>
          <w:lang w:val="fr-FR"/>
        </w:rPr>
        <w:t xml:space="preserve"> avril 2023.</w:t>
      </w:r>
    </w:p>
    <w:bookmarkEnd w:id="0"/>
    <w:p w14:paraId="4148B1E2" w14:textId="0504DAB7" w:rsidR="00C511F0" w:rsidRPr="00124F60" w:rsidRDefault="00C511F0" w:rsidP="00C511F0">
      <w:p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Cette antenne se caractérise par une très forte volumétrie de dossiers en gestion (</w:t>
      </w:r>
      <w:r w:rsidR="00EB4E04">
        <w:rPr>
          <w:rFonts w:ascii="Marianne" w:hAnsi="Marianne"/>
          <w:lang w:val="fr-FR"/>
        </w:rPr>
        <w:t>26</w:t>
      </w:r>
      <w:r>
        <w:rPr>
          <w:rFonts w:ascii="Marianne" w:hAnsi="Marianne"/>
          <w:lang w:val="fr-FR"/>
        </w:rPr>
        <w:t xml:space="preserve"> 000 affaires), un flux annuel d’affaires entrantes et sortantes important (environ </w:t>
      </w:r>
      <w:r w:rsidR="00EB4E04">
        <w:rPr>
          <w:rFonts w:ascii="Marianne" w:hAnsi="Marianne"/>
          <w:lang w:val="fr-FR"/>
        </w:rPr>
        <w:t>9</w:t>
      </w:r>
      <w:r>
        <w:rPr>
          <w:rFonts w:ascii="Marianne" w:hAnsi="Marianne"/>
          <w:lang w:val="fr-FR"/>
        </w:rPr>
        <w:t xml:space="preserve"> 000 nouveaux dossiers et </w:t>
      </w:r>
      <w:r w:rsidR="00EB4E04">
        <w:rPr>
          <w:rFonts w:ascii="Marianne" w:hAnsi="Marianne"/>
          <w:lang w:val="fr-FR"/>
        </w:rPr>
        <w:t>8</w:t>
      </w:r>
      <w:r>
        <w:rPr>
          <w:rFonts w:ascii="Marianne" w:hAnsi="Marianne"/>
          <w:lang w:val="fr-FR"/>
        </w:rPr>
        <w:t> 000 dossiers exécutés) et un enjeu financier hors normes (</w:t>
      </w:r>
      <w:r w:rsidR="00EB4E04">
        <w:rPr>
          <w:rFonts w:ascii="Marianne" w:hAnsi="Marianne"/>
          <w:lang w:val="fr-FR"/>
        </w:rPr>
        <w:t>2.1</w:t>
      </w:r>
      <w:r>
        <w:rPr>
          <w:rFonts w:ascii="Marianne" w:hAnsi="Marianne"/>
          <w:lang w:val="fr-FR"/>
        </w:rPr>
        <w:t xml:space="preserve"> milliar</w:t>
      </w:r>
      <w:r w:rsidR="00EB4E04">
        <w:rPr>
          <w:rFonts w:ascii="Marianne" w:hAnsi="Marianne"/>
          <w:lang w:val="fr-FR"/>
        </w:rPr>
        <w:t>ds</w:t>
      </w:r>
      <w:r>
        <w:rPr>
          <w:rFonts w:ascii="Marianne" w:hAnsi="Marianne"/>
          <w:lang w:val="fr-FR"/>
        </w:rPr>
        <w:t xml:space="preserve"> d’euros).</w:t>
      </w:r>
    </w:p>
    <w:p w14:paraId="1CDCF7D5" w14:textId="77777777" w:rsidR="00C511F0" w:rsidRPr="007838E0" w:rsidRDefault="00C511F0" w:rsidP="00C511F0">
      <w:pPr>
        <w:jc w:val="both"/>
        <w:rPr>
          <w:rFonts w:ascii="Marianne" w:hAnsi="Marianne"/>
          <w:lang w:val="fr-FR"/>
        </w:rPr>
      </w:pPr>
    </w:p>
    <w:p w14:paraId="641C59DA" w14:textId="46A817BB" w:rsidR="00C511F0" w:rsidRDefault="00FE3E95" w:rsidP="00C511F0">
      <w:pPr>
        <w:jc w:val="both"/>
        <w:rPr>
          <w:rFonts w:ascii="Marianne" w:hAnsi="Marianne"/>
          <w:lang w:val="fr-FR"/>
        </w:rPr>
      </w:pPr>
      <w:r w:rsidRPr="0027490C">
        <w:rPr>
          <w:rFonts w:ascii="Marianne" w:hAnsi="Marianne"/>
          <w:lang w:val="fr-FR"/>
        </w:rPr>
        <w:t>L’adjoint / agent administratif</w:t>
      </w:r>
      <w:r w:rsidR="00C511F0" w:rsidRPr="005A696A">
        <w:rPr>
          <w:rFonts w:ascii="Marianne" w:hAnsi="Marianne"/>
          <w:lang w:val="fr-FR"/>
        </w:rPr>
        <w:t xml:space="preserve"> exerce</w:t>
      </w:r>
      <w:r w:rsidR="00C511F0">
        <w:rPr>
          <w:rFonts w:ascii="Marianne" w:hAnsi="Marianne"/>
          <w:lang w:val="fr-FR"/>
        </w:rPr>
        <w:t xml:space="preserve"> </w:t>
      </w:r>
      <w:r w:rsidR="00EB4E04">
        <w:rPr>
          <w:rFonts w:ascii="Marianne" w:hAnsi="Marianne"/>
          <w:lang w:val="fr-FR"/>
        </w:rPr>
        <w:t>l</w:t>
      </w:r>
      <w:r w:rsidR="00C511F0">
        <w:rPr>
          <w:rFonts w:ascii="Marianne" w:hAnsi="Marianne"/>
          <w:lang w:val="fr-FR"/>
        </w:rPr>
        <w:t>es missions</w:t>
      </w:r>
      <w:r w:rsidR="00EB4E04">
        <w:rPr>
          <w:rFonts w:ascii="Marianne" w:hAnsi="Marianne"/>
          <w:lang w:val="fr-FR"/>
        </w:rPr>
        <w:t xml:space="preserve"> suivantes,</w:t>
      </w:r>
      <w:r w:rsidR="00C511F0">
        <w:rPr>
          <w:rFonts w:ascii="Marianne" w:hAnsi="Marianne"/>
          <w:lang w:val="fr-FR"/>
        </w:rPr>
        <w:t xml:space="preserve"> sous l’autorité d’un magistrat de l’ordre judiciaire - magistrat coordonnateur des antennes régionales de Paris et </w:t>
      </w:r>
      <w:r w:rsidR="00EB4E04">
        <w:rPr>
          <w:rFonts w:ascii="Marianne" w:hAnsi="Marianne"/>
          <w:lang w:val="fr-FR"/>
        </w:rPr>
        <w:t>ultramarine,</w:t>
      </w:r>
      <w:r w:rsidR="00C511F0">
        <w:rPr>
          <w:rFonts w:ascii="Marianne" w:hAnsi="Marianne"/>
          <w:lang w:val="fr-FR"/>
        </w:rPr>
        <w:t xml:space="preserve"> secondé par u</w:t>
      </w:r>
      <w:r w:rsidR="00EB4E04">
        <w:rPr>
          <w:rFonts w:ascii="Marianne" w:hAnsi="Marianne"/>
          <w:lang w:val="fr-FR"/>
        </w:rPr>
        <w:t>ne</w:t>
      </w:r>
      <w:r w:rsidR="00C511F0">
        <w:rPr>
          <w:rFonts w:ascii="Marianne" w:hAnsi="Marianne"/>
          <w:lang w:val="fr-FR"/>
        </w:rPr>
        <w:t xml:space="preserve"> direc</w:t>
      </w:r>
      <w:r w:rsidR="00EB4E04">
        <w:rPr>
          <w:rFonts w:ascii="Marianne" w:hAnsi="Marianne"/>
          <w:lang w:val="fr-FR"/>
        </w:rPr>
        <w:t>trice</w:t>
      </w:r>
      <w:r w:rsidR="00C511F0">
        <w:rPr>
          <w:rFonts w:ascii="Marianne" w:hAnsi="Marianne"/>
          <w:lang w:val="fr-FR"/>
        </w:rPr>
        <w:t xml:space="preserve"> des services de greffe judiciaires – che</w:t>
      </w:r>
      <w:r w:rsidR="00EB4E04">
        <w:rPr>
          <w:rFonts w:ascii="Marianne" w:hAnsi="Marianne"/>
          <w:lang w:val="fr-FR"/>
        </w:rPr>
        <w:t>ffe</w:t>
      </w:r>
      <w:r w:rsidR="00C511F0">
        <w:rPr>
          <w:rFonts w:ascii="Marianne" w:hAnsi="Marianne"/>
          <w:lang w:val="fr-FR"/>
        </w:rPr>
        <w:t xml:space="preserve"> de l’antenne de Paris</w:t>
      </w:r>
      <w:r w:rsidR="00EB4E04">
        <w:rPr>
          <w:rFonts w:ascii="Marianne" w:hAnsi="Marianne"/>
          <w:lang w:val="fr-FR"/>
        </w:rPr>
        <w:t> :</w:t>
      </w:r>
    </w:p>
    <w:p w14:paraId="2EAFF83B" w14:textId="77777777" w:rsidR="00C511F0" w:rsidRDefault="00C511F0" w:rsidP="00C511F0">
      <w:pPr>
        <w:jc w:val="both"/>
        <w:rPr>
          <w:rFonts w:ascii="Marianne" w:hAnsi="Marianne"/>
          <w:lang w:val="fr-FR"/>
        </w:rPr>
      </w:pPr>
    </w:p>
    <w:p w14:paraId="48C4BF35" w14:textId="615F110D" w:rsidR="00C511F0" w:rsidRPr="0027490C" w:rsidRDefault="00743971" w:rsidP="00743971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lang w:val="fr-FR"/>
        </w:rPr>
      </w:pPr>
      <w:r w:rsidRPr="0027490C">
        <w:rPr>
          <w:rFonts w:ascii="Marianne" w:hAnsi="Marianne"/>
          <w:lang w:val="fr-FR"/>
        </w:rPr>
        <w:t>Enregistrement dans la base de données Agrasc des demandes de restitution et mise en état des dossiers avec c</w:t>
      </w:r>
      <w:r w:rsidR="00C511F0" w:rsidRPr="0027490C">
        <w:rPr>
          <w:rFonts w:ascii="Marianne" w:hAnsi="Marianne"/>
          <w:lang w:val="fr-FR"/>
        </w:rPr>
        <w:t>ré</w:t>
      </w:r>
      <w:r w:rsidRPr="0027490C">
        <w:rPr>
          <w:rFonts w:ascii="Marianne" w:hAnsi="Marianne"/>
          <w:lang w:val="fr-FR"/>
        </w:rPr>
        <w:t>ation</w:t>
      </w:r>
      <w:r w:rsidR="00C511F0" w:rsidRPr="0027490C">
        <w:rPr>
          <w:rFonts w:ascii="Marianne" w:hAnsi="Marianne"/>
          <w:lang w:val="fr-FR"/>
        </w:rPr>
        <w:t xml:space="preserve"> </w:t>
      </w:r>
      <w:r w:rsidRPr="0027490C">
        <w:rPr>
          <w:rFonts w:ascii="Marianne" w:hAnsi="Marianne"/>
          <w:lang w:val="fr-FR"/>
        </w:rPr>
        <w:t>de</w:t>
      </w:r>
      <w:r w:rsidR="00C511F0" w:rsidRPr="0027490C">
        <w:rPr>
          <w:rFonts w:ascii="Marianne" w:hAnsi="Marianne"/>
          <w:lang w:val="fr-FR"/>
        </w:rPr>
        <w:t xml:space="preserve"> </w:t>
      </w:r>
      <w:r w:rsidRPr="0027490C">
        <w:rPr>
          <w:rFonts w:ascii="Marianne" w:hAnsi="Marianne"/>
          <w:lang w:val="fr-FR"/>
        </w:rPr>
        <w:t>l’</w:t>
      </w:r>
      <w:r w:rsidR="00C511F0" w:rsidRPr="0027490C">
        <w:rPr>
          <w:rFonts w:ascii="Marianne" w:hAnsi="Marianne"/>
          <w:lang w:val="fr-FR"/>
        </w:rPr>
        <w:t>affaire</w:t>
      </w:r>
      <w:r w:rsidRPr="0027490C">
        <w:rPr>
          <w:rFonts w:ascii="Marianne" w:hAnsi="Marianne"/>
          <w:lang w:val="fr-FR"/>
        </w:rPr>
        <w:t xml:space="preserve"> si </w:t>
      </w:r>
      <w:r w:rsidR="00AF2EF8" w:rsidRPr="0027490C">
        <w:rPr>
          <w:rFonts w:ascii="Marianne" w:hAnsi="Marianne"/>
          <w:lang w:val="fr-FR"/>
        </w:rPr>
        <w:t>n</w:t>
      </w:r>
      <w:r w:rsidR="009843C1" w:rsidRPr="0027490C">
        <w:rPr>
          <w:rFonts w:ascii="Marianne" w:hAnsi="Marianne"/>
          <w:lang w:val="fr-FR"/>
        </w:rPr>
        <w:t>é</w:t>
      </w:r>
      <w:r w:rsidR="00AF2EF8" w:rsidRPr="0027490C">
        <w:rPr>
          <w:rFonts w:ascii="Marianne" w:hAnsi="Marianne"/>
          <w:lang w:val="fr-FR"/>
        </w:rPr>
        <w:t>cessaire</w:t>
      </w:r>
      <w:r w:rsidR="004440CA">
        <w:rPr>
          <w:rFonts w:ascii="Marianne" w:hAnsi="Marianne"/>
          <w:lang w:val="fr-FR"/>
        </w:rPr>
        <w:t xml:space="preserve"> </w:t>
      </w:r>
      <w:r w:rsidR="00E021F5" w:rsidRPr="0027490C">
        <w:rPr>
          <w:rFonts w:ascii="Marianne" w:hAnsi="Marianne"/>
          <w:lang w:val="fr-FR"/>
        </w:rPr>
        <w:t>;</w:t>
      </w:r>
    </w:p>
    <w:p w14:paraId="3EE8330A" w14:textId="77777777" w:rsidR="00C511F0" w:rsidRPr="0027490C" w:rsidRDefault="00C511F0" w:rsidP="00C511F0">
      <w:pPr>
        <w:jc w:val="both"/>
        <w:rPr>
          <w:rFonts w:ascii="Marianne" w:hAnsi="Marianne"/>
          <w:lang w:val="fr-FR"/>
        </w:rPr>
      </w:pPr>
    </w:p>
    <w:p w14:paraId="6CFAD7DA" w14:textId="768AD206" w:rsidR="00C511F0" w:rsidRPr="008012EC" w:rsidRDefault="00C511F0" w:rsidP="00C511F0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lang w:val="fr-FR"/>
        </w:rPr>
      </w:pPr>
      <w:r w:rsidRPr="008012EC">
        <w:rPr>
          <w:rFonts w:ascii="Marianne" w:hAnsi="Marianne"/>
          <w:lang w:val="fr-FR"/>
        </w:rPr>
        <w:t>Veiller à la fluidité de l’enregistrement</w:t>
      </w:r>
      <w:r w:rsidR="004440CA">
        <w:rPr>
          <w:rFonts w:ascii="Marianne" w:hAnsi="Marianne"/>
          <w:lang w:val="fr-FR"/>
        </w:rPr>
        <w:t>, renseigner les outils de suivi, s’assurer de</w:t>
      </w:r>
      <w:r w:rsidRPr="008012EC">
        <w:rPr>
          <w:rFonts w:ascii="Marianne" w:hAnsi="Marianne"/>
          <w:lang w:val="fr-FR"/>
        </w:rPr>
        <w:t xml:space="preserve"> la bonne </w:t>
      </w:r>
      <w:r w:rsidR="004440CA">
        <w:rPr>
          <w:rFonts w:ascii="Marianne" w:hAnsi="Marianne"/>
          <w:lang w:val="fr-FR"/>
        </w:rPr>
        <w:t>transmission</w:t>
      </w:r>
      <w:r w:rsidRPr="008012EC">
        <w:rPr>
          <w:rFonts w:ascii="Marianne" w:hAnsi="Marianne"/>
          <w:lang w:val="fr-FR"/>
        </w:rPr>
        <w:t xml:space="preserve"> des décisions par les juridictions</w:t>
      </w:r>
      <w:r w:rsidR="00743971">
        <w:rPr>
          <w:rFonts w:ascii="Marianne" w:hAnsi="Marianne" w:cs="Calibri"/>
          <w:lang w:val="fr-FR"/>
        </w:rPr>
        <w:t xml:space="preserve">, </w:t>
      </w:r>
      <w:r w:rsidR="004440CA">
        <w:rPr>
          <w:rFonts w:ascii="Marianne" w:hAnsi="Marianne"/>
          <w:lang w:val="fr-FR"/>
        </w:rPr>
        <w:t>signaler</w:t>
      </w:r>
      <w:r w:rsidRPr="008012EC">
        <w:rPr>
          <w:rFonts w:ascii="Marianne" w:hAnsi="Marianne"/>
          <w:lang w:val="fr-FR"/>
        </w:rPr>
        <w:t xml:space="preserve"> </w:t>
      </w:r>
      <w:r w:rsidR="00EB4E04">
        <w:rPr>
          <w:rFonts w:ascii="Marianne" w:hAnsi="Marianne"/>
          <w:lang w:val="fr-FR"/>
        </w:rPr>
        <w:t>à la cheffe</w:t>
      </w:r>
      <w:r w:rsidRPr="008012EC">
        <w:rPr>
          <w:rFonts w:ascii="Marianne" w:hAnsi="Marianne"/>
          <w:lang w:val="fr-FR"/>
        </w:rPr>
        <w:t xml:space="preserve"> d’</w:t>
      </w:r>
      <w:r w:rsidR="00EB4E04">
        <w:rPr>
          <w:rFonts w:ascii="Marianne" w:hAnsi="Marianne"/>
          <w:lang w:val="fr-FR"/>
        </w:rPr>
        <w:t>a</w:t>
      </w:r>
      <w:r w:rsidRPr="008012EC">
        <w:rPr>
          <w:rFonts w:ascii="Marianne" w:hAnsi="Marianne"/>
          <w:lang w:val="fr-FR"/>
        </w:rPr>
        <w:t xml:space="preserve">ntenne toutes difficultés </w:t>
      </w:r>
      <w:r w:rsidR="004440CA">
        <w:rPr>
          <w:rFonts w:ascii="Marianne" w:hAnsi="Marianne"/>
          <w:lang w:val="fr-FR"/>
        </w:rPr>
        <w:t xml:space="preserve">juridiques ou </w:t>
      </w:r>
      <w:r w:rsidRPr="008012EC">
        <w:rPr>
          <w:rFonts w:ascii="Marianne" w:hAnsi="Marianne"/>
          <w:lang w:val="fr-FR"/>
        </w:rPr>
        <w:t>dans les circuits de transmissions</w:t>
      </w:r>
      <w:r w:rsidR="004440CA">
        <w:rPr>
          <w:rFonts w:ascii="Marianne" w:hAnsi="Marianne" w:cs="Calibri"/>
          <w:lang w:val="fr-FR"/>
        </w:rPr>
        <w:t xml:space="preserve"> </w:t>
      </w:r>
      <w:r w:rsidRPr="008012EC">
        <w:rPr>
          <w:rFonts w:ascii="Marianne" w:hAnsi="Marianne"/>
          <w:lang w:val="fr-FR"/>
        </w:rPr>
        <w:t>;</w:t>
      </w:r>
    </w:p>
    <w:p w14:paraId="6E37C280" w14:textId="77777777" w:rsidR="00C511F0" w:rsidRPr="00A17821" w:rsidRDefault="00C511F0" w:rsidP="00C511F0">
      <w:pPr>
        <w:jc w:val="both"/>
        <w:rPr>
          <w:rFonts w:ascii="Marianne" w:hAnsi="Marianne"/>
          <w:lang w:val="fr-FR"/>
        </w:rPr>
      </w:pPr>
    </w:p>
    <w:p w14:paraId="6C2D8F86" w14:textId="35827E96" w:rsidR="00C511F0" w:rsidRPr="00E3481D" w:rsidRDefault="00C511F0" w:rsidP="00C511F0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lang w:val="fr-FR"/>
        </w:rPr>
      </w:pPr>
      <w:r w:rsidRPr="00E3481D">
        <w:rPr>
          <w:rFonts w:ascii="Marianne" w:hAnsi="Marianne"/>
          <w:lang w:val="fr-FR"/>
        </w:rPr>
        <w:t>S’agissant des sommes saisies en numéraire,</w:t>
      </w:r>
      <w:r w:rsidR="00F97805">
        <w:rPr>
          <w:rFonts w:ascii="Marianne" w:hAnsi="Marianne"/>
          <w:lang w:val="fr-FR"/>
        </w:rPr>
        <w:t xml:space="preserve"> des saisies pénales de compt</w:t>
      </w:r>
      <w:r w:rsidR="004440CA">
        <w:rPr>
          <w:rFonts w:ascii="Marianne" w:hAnsi="Marianne"/>
          <w:lang w:val="fr-FR"/>
        </w:rPr>
        <w:t>es</w:t>
      </w:r>
      <w:r w:rsidR="00F97805">
        <w:rPr>
          <w:rFonts w:ascii="Marianne" w:hAnsi="Marianne"/>
          <w:lang w:val="fr-FR"/>
        </w:rPr>
        <w:t xml:space="preserve"> bancaires - instruments financiers - créances,</w:t>
      </w:r>
      <w:r w:rsidRPr="00E3481D">
        <w:rPr>
          <w:rFonts w:ascii="Marianne" w:hAnsi="Marianne"/>
          <w:lang w:val="fr-FR"/>
        </w:rPr>
        <w:t xml:space="preserve"> il s’agira de créer, à partir des pièces transmises par les juridictions, les affaires dans la base afin de permettre l’identification et l’ajustement comptable des sommes déposées sur le compte de l’agence ouvert à la Caisse des dépôts et consignations</w:t>
      </w:r>
      <w:r w:rsidR="009843C1">
        <w:rPr>
          <w:rFonts w:ascii="Marianne" w:hAnsi="Marianne"/>
          <w:lang w:val="fr-FR"/>
        </w:rPr>
        <w:t> ;</w:t>
      </w:r>
    </w:p>
    <w:p w14:paraId="25BD202D" w14:textId="163A713C" w:rsidR="001C6F05" w:rsidRPr="00F97805" w:rsidRDefault="00C511F0" w:rsidP="001C6F05">
      <w:pPr>
        <w:jc w:val="both"/>
        <w:rPr>
          <w:rFonts w:ascii="Marianne" w:hAnsi="Marianne"/>
          <w:lang w:val="fr-FR"/>
        </w:rPr>
      </w:pPr>
      <w:r w:rsidRPr="00E3481D">
        <w:rPr>
          <w:rFonts w:ascii="Marianne" w:hAnsi="Marianne"/>
          <w:lang w:val="fr-FR"/>
        </w:rPr>
        <w:t xml:space="preserve"> </w:t>
      </w:r>
    </w:p>
    <w:p w14:paraId="3826F88F" w14:textId="3473B8FE" w:rsidR="00743971" w:rsidRDefault="00743971" w:rsidP="00743971">
      <w:pPr>
        <w:pStyle w:val="Paragraphedeliste"/>
        <w:numPr>
          <w:ilvl w:val="0"/>
          <w:numId w:val="14"/>
        </w:num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Enregistrer, suivre et exécuter les affaires de blanchiment réalisé par le biais de sociétés </w:t>
      </w:r>
      <w:r>
        <w:rPr>
          <w:rFonts w:ascii="Marianne" w:hAnsi="Marianne"/>
          <w:lang w:val="fr-FR"/>
        </w:rPr>
        <w:lastRenderedPageBreak/>
        <w:t>éphémères, en collaboration étroite avec les parquets des tribunaux judiciaires</w:t>
      </w:r>
      <w:r w:rsidR="00F97805">
        <w:rPr>
          <w:rFonts w:ascii="Marianne" w:hAnsi="Marianne"/>
          <w:lang w:val="fr-FR"/>
        </w:rPr>
        <w:t xml:space="preserve">. Cette mission est réalisée sous la coordination d’un cadre-greffier et la direction de la cheffe d’antenne </w:t>
      </w:r>
      <w:r>
        <w:rPr>
          <w:rFonts w:ascii="Marianne" w:hAnsi="Marianne"/>
          <w:lang w:val="fr-FR"/>
        </w:rPr>
        <w:t>;</w:t>
      </w:r>
    </w:p>
    <w:p w14:paraId="6B165AD2" w14:textId="77777777" w:rsidR="00743971" w:rsidRPr="00743971" w:rsidRDefault="00743971" w:rsidP="00743971">
      <w:pPr>
        <w:pStyle w:val="Paragraphedeliste"/>
        <w:rPr>
          <w:rFonts w:ascii="Marianne" w:hAnsi="Marianne"/>
          <w:lang w:val="fr-FR"/>
        </w:rPr>
      </w:pPr>
    </w:p>
    <w:p w14:paraId="7DD8392C" w14:textId="1F9BD1F4" w:rsidR="00743971" w:rsidRDefault="00743971" w:rsidP="00C511F0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Participation aux actions de formation des personnels de greffe auprès des juridictions.</w:t>
      </w:r>
    </w:p>
    <w:p w14:paraId="74C83FBB" w14:textId="77777777" w:rsidR="00C511F0" w:rsidRDefault="00C511F0" w:rsidP="00C511F0">
      <w:pPr>
        <w:jc w:val="both"/>
        <w:rPr>
          <w:rFonts w:ascii="Marianne" w:hAnsi="Marianne"/>
          <w:lang w:val="fr-FR"/>
        </w:rPr>
      </w:pPr>
    </w:p>
    <w:p w14:paraId="774FF910" w14:textId="77777777" w:rsidR="00C511F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</w:p>
    <w:p w14:paraId="5212CA9B" w14:textId="77777777" w:rsidR="00C511F0" w:rsidRPr="007838E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  <w:r w:rsidRPr="007838E0">
        <w:rPr>
          <w:rFonts w:ascii="Marianne" w:hAnsi="Marianne"/>
          <w:b/>
          <w:sz w:val="30"/>
          <w:szCs w:val="30"/>
          <w:u w:val="single"/>
          <w:lang w:val="fr-FR"/>
        </w:rPr>
        <w:t>PROFIL DU POSTE</w:t>
      </w:r>
    </w:p>
    <w:p w14:paraId="35F37673" w14:textId="77777777" w:rsidR="00C511F0" w:rsidRPr="007838E0" w:rsidRDefault="00C511F0" w:rsidP="00C511F0">
      <w:pPr>
        <w:jc w:val="both"/>
        <w:rPr>
          <w:rFonts w:ascii="Marianne" w:hAnsi="Marianne"/>
          <w:lang w:val="fr-FR"/>
        </w:rPr>
      </w:pPr>
    </w:p>
    <w:p w14:paraId="709817C3" w14:textId="77777777" w:rsidR="00C511F0" w:rsidRPr="0027490C" w:rsidRDefault="00C511F0" w:rsidP="00C511F0">
      <w:pPr>
        <w:pStyle w:val="Pieddepage"/>
        <w:jc w:val="both"/>
        <w:rPr>
          <w:rFonts w:ascii="Marianne" w:hAnsi="Marianne"/>
          <w:lang w:val="fr-FR"/>
        </w:rPr>
      </w:pPr>
      <w:r w:rsidRPr="0027490C">
        <w:rPr>
          <w:rFonts w:ascii="Marianne" w:hAnsi="Marianne"/>
          <w:lang w:val="fr-FR"/>
        </w:rPr>
        <w:t>Les compétences et aptitudes suivantes sont souhaitées :</w:t>
      </w:r>
    </w:p>
    <w:p w14:paraId="15D476F9" w14:textId="77777777" w:rsidR="00C511F0" w:rsidRPr="0027490C" w:rsidRDefault="00C511F0" w:rsidP="00C511F0">
      <w:pPr>
        <w:pStyle w:val="Pieddepage"/>
        <w:jc w:val="both"/>
        <w:rPr>
          <w:rFonts w:ascii="Marianne" w:hAnsi="Marianne"/>
          <w:lang w:val="fr-FR"/>
        </w:rPr>
      </w:pPr>
    </w:p>
    <w:p w14:paraId="12E4EDED" w14:textId="15FDFADE" w:rsidR="00C511F0" w:rsidRDefault="00C511F0" w:rsidP="00C511F0">
      <w:pPr>
        <w:pStyle w:val="Pieddepage"/>
        <w:numPr>
          <w:ilvl w:val="0"/>
          <w:numId w:val="19"/>
        </w:numPr>
        <w:tabs>
          <w:tab w:val="clear" w:pos="9026"/>
          <w:tab w:val="left" w:pos="709"/>
          <w:tab w:val="right" w:pos="9072"/>
        </w:tabs>
        <w:suppressAutoHyphens/>
        <w:autoSpaceDN/>
        <w:jc w:val="both"/>
        <w:rPr>
          <w:rFonts w:ascii="Marianne" w:hAnsi="Marianne"/>
        </w:rPr>
      </w:pPr>
      <w:proofErr w:type="spellStart"/>
      <w:r w:rsidRPr="008012EC">
        <w:rPr>
          <w:rFonts w:ascii="Marianne" w:hAnsi="Marianne"/>
        </w:rPr>
        <w:t>Maîtrise</w:t>
      </w:r>
      <w:proofErr w:type="spellEnd"/>
      <w:r w:rsidRPr="008012EC">
        <w:rPr>
          <w:rFonts w:ascii="Marianne" w:hAnsi="Marianne"/>
        </w:rPr>
        <w:t xml:space="preserve"> des </w:t>
      </w:r>
      <w:proofErr w:type="spellStart"/>
      <w:r w:rsidRPr="008012EC">
        <w:rPr>
          <w:rFonts w:ascii="Marianne" w:hAnsi="Marianne"/>
        </w:rPr>
        <w:t>outils</w:t>
      </w:r>
      <w:proofErr w:type="spellEnd"/>
      <w:r w:rsidRPr="008012EC">
        <w:rPr>
          <w:rFonts w:ascii="Marianne" w:hAnsi="Marianne"/>
        </w:rPr>
        <w:t xml:space="preserve"> </w:t>
      </w:r>
      <w:proofErr w:type="spellStart"/>
      <w:r w:rsidRPr="008012EC">
        <w:rPr>
          <w:rFonts w:ascii="Marianne" w:hAnsi="Marianne"/>
        </w:rPr>
        <w:t>bureautiques</w:t>
      </w:r>
      <w:proofErr w:type="spellEnd"/>
      <w:r w:rsidRPr="008012EC">
        <w:rPr>
          <w:rFonts w:ascii="Marianne" w:hAnsi="Marianne"/>
        </w:rPr>
        <w:t xml:space="preserve"> (Word, Excel, Outlook</w:t>
      </w:r>
      <w:proofErr w:type="gramStart"/>
      <w:r w:rsidRPr="008012EC">
        <w:rPr>
          <w:rFonts w:ascii="Marianne" w:hAnsi="Marianne"/>
        </w:rPr>
        <w:t>) ;</w:t>
      </w:r>
      <w:proofErr w:type="gramEnd"/>
    </w:p>
    <w:p w14:paraId="4B8DDF7A" w14:textId="02CC60F8" w:rsidR="00743971" w:rsidRPr="00743971" w:rsidRDefault="00743971" w:rsidP="00743971">
      <w:pPr>
        <w:pStyle w:val="Pieddepage"/>
        <w:numPr>
          <w:ilvl w:val="0"/>
          <w:numId w:val="19"/>
        </w:numPr>
        <w:tabs>
          <w:tab w:val="clear" w:pos="9026"/>
          <w:tab w:val="left" w:pos="709"/>
          <w:tab w:val="right" w:pos="9072"/>
        </w:tabs>
        <w:suppressAutoHyphens/>
        <w:autoSpaceDN/>
        <w:jc w:val="both"/>
        <w:rPr>
          <w:lang w:val="fr-FR"/>
        </w:rPr>
      </w:pPr>
      <w:r w:rsidRPr="0027490C">
        <w:rPr>
          <w:rFonts w:ascii="Marianne" w:hAnsi="Marianne"/>
          <w:lang w:val="fr-FR"/>
        </w:rPr>
        <w:t>Des connaissances en matière de procédure pénale et ex</w:t>
      </w:r>
      <w:r w:rsidR="00415EA2" w:rsidRPr="0027490C">
        <w:rPr>
          <w:rFonts w:ascii="Marianne" w:hAnsi="Marianne"/>
          <w:lang w:val="fr-FR"/>
        </w:rPr>
        <w:t>é</w:t>
      </w:r>
      <w:r w:rsidRPr="0027490C">
        <w:rPr>
          <w:rFonts w:ascii="Marianne" w:hAnsi="Marianne"/>
          <w:lang w:val="fr-FR"/>
        </w:rPr>
        <w:t>cution des peines, sans être nécessairement indispensables, pourraient être un atout</w:t>
      </w:r>
      <w:r w:rsidR="00E0432A" w:rsidRPr="0027490C">
        <w:rPr>
          <w:rFonts w:ascii="Marianne" w:hAnsi="Marianne"/>
          <w:lang w:val="fr-FR"/>
        </w:rPr>
        <w:t xml:space="preserve"> ;</w:t>
      </w:r>
    </w:p>
    <w:p w14:paraId="73884ACD" w14:textId="75B0CECD" w:rsidR="00C511F0" w:rsidRPr="0027490C" w:rsidRDefault="00C511F0" w:rsidP="00C511F0">
      <w:pPr>
        <w:pStyle w:val="Pieddepage"/>
        <w:numPr>
          <w:ilvl w:val="0"/>
          <w:numId w:val="19"/>
        </w:numPr>
        <w:tabs>
          <w:tab w:val="clear" w:pos="9026"/>
          <w:tab w:val="left" w:pos="709"/>
          <w:tab w:val="right" w:pos="9072"/>
        </w:tabs>
        <w:suppressAutoHyphens/>
        <w:autoSpaceDN/>
        <w:jc w:val="both"/>
        <w:rPr>
          <w:rFonts w:ascii="Marianne" w:hAnsi="Marianne"/>
          <w:lang w:val="fr-FR"/>
        </w:rPr>
      </w:pPr>
      <w:r w:rsidRPr="0027490C">
        <w:rPr>
          <w:rFonts w:ascii="Marianne" w:hAnsi="Marianne"/>
          <w:lang w:val="fr-FR"/>
        </w:rPr>
        <w:t>Aptitude au travail en équipe et à la communication</w:t>
      </w:r>
      <w:r w:rsidR="00415EA2" w:rsidRPr="0027490C">
        <w:rPr>
          <w:rFonts w:ascii="Marianne" w:hAnsi="Marianne"/>
          <w:lang w:val="fr-FR"/>
        </w:rPr>
        <w:t xml:space="preserve"> </w:t>
      </w:r>
      <w:r w:rsidRPr="0027490C">
        <w:rPr>
          <w:rFonts w:ascii="Marianne" w:hAnsi="Marianne"/>
          <w:lang w:val="fr-FR"/>
        </w:rPr>
        <w:t>;</w:t>
      </w:r>
    </w:p>
    <w:p w14:paraId="4EAA9308" w14:textId="5879361C" w:rsidR="00C511F0" w:rsidRPr="00A17821" w:rsidRDefault="00C511F0" w:rsidP="00C511F0">
      <w:pPr>
        <w:pStyle w:val="Pieddepage"/>
        <w:numPr>
          <w:ilvl w:val="0"/>
          <w:numId w:val="19"/>
        </w:numPr>
        <w:tabs>
          <w:tab w:val="clear" w:pos="9026"/>
          <w:tab w:val="left" w:pos="709"/>
          <w:tab w:val="right" w:pos="9072"/>
        </w:tabs>
        <w:suppressAutoHyphens/>
        <w:autoSpaceDN/>
        <w:jc w:val="both"/>
        <w:rPr>
          <w:rFonts w:ascii="Marianne" w:hAnsi="Marianne"/>
          <w:lang w:val="fr-FR"/>
        </w:rPr>
      </w:pPr>
      <w:r w:rsidRPr="00A17821">
        <w:rPr>
          <w:rFonts w:ascii="Marianne" w:hAnsi="Marianne"/>
          <w:lang w:val="fr-FR"/>
        </w:rPr>
        <w:t xml:space="preserve">Rigueur, </w:t>
      </w:r>
      <w:r w:rsidR="00743971" w:rsidRPr="00A17821">
        <w:rPr>
          <w:rFonts w:ascii="Marianne" w:hAnsi="Marianne"/>
          <w:lang w:val="fr-FR"/>
        </w:rPr>
        <w:t>discr</w:t>
      </w:r>
      <w:r w:rsidR="00F869D0" w:rsidRPr="00A17821">
        <w:rPr>
          <w:rFonts w:ascii="Marianne" w:hAnsi="Marianne"/>
          <w:lang w:val="fr-FR"/>
        </w:rPr>
        <w:t>é</w:t>
      </w:r>
      <w:r w:rsidR="00743971" w:rsidRPr="00A17821">
        <w:rPr>
          <w:rFonts w:ascii="Marianne" w:hAnsi="Marianne"/>
          <w:lang w:val="fr-FR"/>
        </w:rPr>
        <w:t xml:space="preserve">tion, </w:t>
      </w:r>
      <w:r w:rsidRPr="00A17821">
        <w:rPr>
          <w:rFonts w:ascii="Marianne" w:hAnsi="Marianne"/>
          <w:lang w:val="fr-FR"/>
        </w:rPr>
        <w:t>sens de l’organisation</w:t>
      </w:r>
      <w:r w:rsidR="00743971" w:rsidRPr="00A17821">
        <w:rPr>
          <w:rFonts w:ascii="Marianne" w:hAnsi="Marianne"/>
          <w:lang w:val="fr-FR"/>
        </w:rPr>
        <w:t xml:space="preserve"> et </w:t>
      </w:r>
      <w:proofErr w:type="gramStart"/>
      <w:r w:rsidR="00E0432A" w:rsidRPr="00A17821">
        <w:rPr>
          <w:rFonts w:ascii="Marianne" w:hAnsi="Marianne"/>
          <w:lang w:val="fr-FR"/>
        </w:rPr>
        <w:t>dynamisme;</w:t>
      </w:r>
      <w:proofErr w:type="gramEnd"/>
    </w:p>
    <w:p w14:paraId="3048CF88" w14:textId="1547C400" w:rsidR="00743971" w:rsidRPr="00743971" w:rsidRDefault="00743971" w:rsidP="00C511F0">
      <w:pPr>
        <w:pStyle w:val="Pieddepage"/>
        <w:numPr>
          <w:ilvl w:val="0"/>
          <w:numId w:val="19"/>
        </w:numPr>
        <w:tabs>
          <w:tab w:val="clear" w:pos="9026"/>
          <w:tab w:val="left" w:pos="709"/>
          <w:tab w:val="right" w:pos="9072"/>
        </w:tabs>
        <w:suppressAutoHyphens/>
        <w:autoSpaceDN/>
        <w:jc w:val="both"/>
        <w:rPr>
          <w:lang w:val="fr-FR"/>
        </w:rPr>
      </w:pPr>
      <w:r>
        <w:rPr>
          <w:rFonts w:ascii="Marianne" w:hAnsi="Marianne"/>
        </w:rPr>
        <w:t xml:space="preserve">Sens de </w:t>
      </w:r>
      <w:proofErr w:type="spellStart"/>
      <w:proofErr w:type="gramStart"/>
      <w:r>
        <w:rPr>
          <w:rFonts w:ascii="Marianne" w:hAnsi="Marianne"/>
        </w:rPr>
        <w:t>l</w:t>
      </w:r>
      <w:r w:rsidR="007D23D4">
        <w:rPr>
          <w:rFonts w:ascii="Marianne" w:hAnsi="Marianne"/>
        </w:rPr>
        <w:t>’autonomie</w:t>
      </w:r>
      <w:proofErr w:type="spellEnd"/>
      <w:r w:rsidR="00415EA2">
        <w:rPr>
          <w:rFonts w:ascii="Marianne" w:hAnsi="Marianne"/>
        </w:rPr>
        <w:t>;</w:t>
      </w:r>
      <w:proofErr w:type="gramEnd"/>
    </w:p>
    <w:p w14:paraId="3FF323F6" w14:textId="48166641" w:rsidR="00743971" w:rsidRPr="00E0432A" w:rsidRDefault="00E0432A" w:rsidP="00E0432A">
      <w:pPr>
        <w:pStyle w:val="Paragraphedeliste"/>
        <w:widowControl/>
        <w:numPr>
          <w:ilvl w:val="0"/>
          <w:numId w:val="19"/>
        </w:numPr>
        <w:autoSpaceDE/>
        <w:autoSpaceDN/>
        <w:spacing w:line="276" w:lineRule="auto"/>
        <w:contextualSpacing/>
        <w:jc w:val="both"/>
        <w:rPr>
          <w:rFonts w:ascii="Calibri" w:hAnsi="Calibri" w:cs="Calibri"/>
          <w:lang w:val="fr-FR"/>
        </w:rPr>
      </w:pPr>
      <w:r w:rsidRPr="00814287">
        <w:rPr>
          <w:rFonts w:ascii="Marianne" w:hAnsi="Marianne"/>
          <w:lang w:val="fr-FR"/>
        </w:rPr>
        <w:t>Disponibilité et mobilité géographique ponctuelle sur le ressort de la JIRS de Paris</w:t>
      </w:r>
      <w:r w:rsidR="00415EA2">
        <w:rPr>
          <w:rFonts w:ascii="Marianne" w:hAnsi="Marianne"/>
          <w:lang w:val="fr-FR"/>
        </w:rPr>
        <w:t>.</w:t>
      </w:r>
    </w:p>
    <w:p w14:paraId="1621D8E0" w14:textId="2B89B4E9" w:rsidR="00D62E8C" w:rsidRPr="00A17821" w:rsidRDefault="00D62E8C" w:rsidP="00D62E8C">
      <w:pPr>
        <w:pStyle w:val="Pieddepage"/>
        <w:tabs>
          <w:tab w:val="clear" w:pos="9026"/>
          <w:tab w:val="left" w:pos="709"/>
          <w:tab w:val="right" w:pos="9072"/>
        </w:tabs>
        <w:suppressAutoHyphens/>
        <w:autoSpaceDN/>
        <w:ind w:left="720"/>
        <w:jc w:val="both"/>
        <w:rPr>
          <w:rFonts w:ascii="Marianne" w:hAnsi="Marianne"/>
          <w:lang w:val="fr-FR"/>
        </w:rPr>
      </w:pPr>
    </w:p>
    <w:p w14:paraId="5CEE1693" w14:textId="77777777" w:rsidR="00D62E8C" w:rsidRPr="00D62E8C" w:rsidRDefault="00D62E8C" w:rsidP="00D62E8C">
      <w:pPr>
        <w:pStyle w:val="Pieddepage"/>
        <w:tabs>
          <w:tab w:val="clear" w:pos="9026"/>
          <w:tab w:val="left" w:pos="709"/>
          <w:tab w:val="right" w:pos="9072"/>
        </w:tabs>
        <w:suppressAutoHyphens/>
        <w:autoSpaceDN/>
        <w:ind w:left="720"/>
        <w:jc w:val="both"/>
        <w:rPr>
          <w:lang w:val="fr-FR"/>
        </w:rPr>
      </w:pPr>
    </w:p>
    <w:p w14:paraId="7B243E03" w14:textId="77777777" w:rsidR="00C511F0" w:rsidRPr="00C511F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  <w:bookmarkStart w:id="1" w:name="_Hlk169106281"/>
      <w:r w:rsidRPr="00C511F0">
        <w:rPr>
          <w:rFonts w:ascii="Marianne" w:hAnsi="Marianne"/>
          <w:b/>
          <w:sz w:val="30"/>
          <w:szCs w:val="30"/>
          <w:u w:val="single"/>
          <w:lang w:val="fr-FR"/>
        </w:rPr>
        <w:t>POSITION</w:t>
      </w:r>
    </w:p>
    <w:p w14:paraId="386BF0D3" w14:textId="77777777" w:rsidR="00C511F0" w:rsidRPr="00C511F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</w:p>
    <w:p w14:paraId="2002B2AF" w14:textId="77777777" w:rsidR="00C511F0" w:rsidRPr="00C511F0" w:rsidRDefault="00C511F0" w:rsidP="00C511F0">
      <w:pPr>
        <w:jc w:val="both"/>
        <w:rPr>
          <w:rFonts w:ascii="Marianne" w:hAnsi="Marianne"/>
          <w:lang w:val="fr-FR"/>
        </w:rPr>
      </w:pPr>
      <w:r w:rsidRPr="00C511F0">
        <w:rPr>
          <w:rFonts w:ascii="Marianne" w:hAnsi="Marianne"/>
          <w:lang w:val="fr-FR"/>
        </w:rPr>
        <w:t>Détachement sur contrat pour une durée de 3 ans renouvelable.</w:t>
      </w:r>
    </w:p>
    <w:p w14:paraId="228DA9DC" w14:textId="77777777" w:rsidR="00C511F0" w:rsidRPr="00C511F0" w:rsidRDefault="00C511F0" w:rsidP="00C511F0">
      <w:pPr>
        <w:jc w:val="both"/>
        <w:rPr>
          <w:rFonts w:ascii="Marianne" w:hAnsi="Marianne"/>
          <w:lang w:val="fr-FR"/>
        </w:rPr>
      </w:pPr>
    </w:p>
    <w:p w14:paraId="2FBA1EEF" w14:textId="77777777" w:rsidR="00C511F0" w:rsidRPr="00A17821" w:rsidRDefault="00C511F0" w:rsidP="00C511F0">
      <w:pPr>
        <w:tabs>
          <w:tab w:val="right" w:pos="9026"/>
        </w:tabs>
        <w:jc w:val="both"/>
        <w:rPr>
          <w:rFonts w:ascii="Marianne" w:hAnsi="Marianne"/>
          <w:lang w:val="fr-FR"/>
        </w:rPr>
      </w:pPr>
      <w:r w:rsidRPr="00A17821">
        <w:rPr>
          <w:rFonts w:ascii="Marianne" w:hAnsi="Marianne"/>
          <w:lang w:val="fr-FR"/>
        </w:rPr>
        <w:t>S’agissant de la rémunération, l’Agrasc se fonde sur la fiche financière de l’administration d’origine. La même rémunération est proposée, augmentée de l’indemnité de résidence et des éventuelles indemnités à caractère familial. A cette rémunération s’ajoute un complément indemnitaire versé par l’Agence, au titre des fonctions exercées à l'Agence. Ce complément est calculé sur la base d’un taux de 10 % appliqué à l’assiette désignée ci-dessus (à l’exception des indemnités à caractère familial et de transport).</w:t>
      </w:r>
    </w:p>
    <w:bookmarkEnd w:id="1"/>
    <w:p w14:paraId="25966209" w14:textId="77777777" w:rsidR="00C511F0" w:rsidRDefault="00C511F0" w:rsidP="00C511F0">
      <w:pPr>
        <w:rPr>
          <w:rFonts w:ascii="Marianne" w:hAnsi="Marianne"/>
          <w:lang w:val="fr-FR"/>
        </w:rPr>
      </w:pPr>
    </w:p>
    <w:p w14:paraId="153BAD6B" w14:textId="77777777" w:rsidR="00C511F0" w:rsidRPr="007838E0" w:rsidRDefault="00C511F0" w:rsidP="00C511F0">
      <w:pPr>
        <w:jc w:val="both"/>
        <w:rPr>
          <w:rFonts w:ascii="Marianne" w:hAnsi="Marianne"/>
          <w:b/>
          <w:sz w:val="30"/>
          <w:szCs w:val="30"/>
          <w:u w:val="single"/>
          <w:lang w:val="fr-FR"/>
        </w:rPr>
      </w:pPr>
      <w:r w:rsidRPr="007838E0">
        <w:rPr>
          <w:rFonts w:ascii="Marianne" w:hAnsi="Marianne"/>
          <w:b/>
          <w:sz w:val="30"/>
          <w:szCs w:val="30"/>
          <w:u w:val="single"/>
          <w:lang w:val="fr-FR"/>
        </w:rPr>
        <w:t>LOCALISATION DU POSTE</w:t>
      </w:r>
    </w:p>
    <w:p w14:paraId="2D78938D" w14:textId="77777777" w:rsidR="00C511F0" w:rsidRPr="007838E0" w:rsidRDefault="00C511F0" w:rsidP="00C511F0">
      <w:pPr>
        <w:jc w:val="both"/>
        <w:rPr>
          <w:rFonts w:ascii="Marianne" w:hAnsi="Marianne"/>
          <w:lang w:val="fr-FR"/>
        </w:rPr>
      </w:pPr>
    </w:p>
    <w:p w14:paraId="05C14C1D" w14:textId="7541113B" w:rsidR="00C511F0" w:rsidRPr="007838E0" w:rsidRDefault="00C511F0" w:rsidP="00C511F0">
      <w:pPr>
        <w:jc w:val="both"/>
        <w:rPr>
          <w:rFonts w:ascii="Marianne" w:hAnsi="Marianne"/>
          <w:lang w:val="fr-FR"/>
        </w:rPr>
      </w:pPr>
      <w:r w:rsidRPr="007838E0">
        <w:rPr>
          <w:rFonts w:ascii="Marianne" w:hAnsi="Marianne"/>
          <w:lang w:val="fr-FR"/>
        </w:rPr>
        <w:t xml:space="preserve">Le poste </w:t>
      </w:r>
      <w:r>
        <w:rPr>
          <w:rFonts w:ascii="Marianne" w:hAnsi="Marianne"/>
          <w:lang w:val="fr-FR"/>
        </w:rPr>
        <w:t xml:space="preserve">est localisé à Paris, </w:t>
      </w:r>
      <w:r w:rsidR="004440CA">
        <w:rPr>
          <w:rFonts w:ascii="Marianne" w:hAnsi="Marianne"/>
          <w:lang w:val="fr-FR"/>
        </w:rPr>
        <w:t>40 avenue des terroirs de France</w:t>
      </w:r>
      <w:r>
        <w:rPr>
          <w:rFonts w:ascii="Marianne" w:hAnsi="Marianne"/>
          <w:lang w:val="fr-FR"/>
        </w:rPr>
        <w:t>, 750</w:t>
      </w:r>
      <w:r w:rsidR="004440CA">
        <w:rPr>
          <w:rFonts w:ascii="Marianne" w:hAnsi="Marianne"/>
          <w:lang w:val="fr-FR"/>
        </w:rPr>
        <w:t>1</w:t>
      </w:r>
      <w:r>
        <w:rPr>
          <w:rFonts w:ascii="Marianne" w:hAnsi="Marianne"/>
          <w:lang w:val="fr-FR"/>
        </w:rPr>
        <w:t>2.</w:t>
      </w:r>
    </w:p>
    <w:p w14:paraId="63919760" w14:textId="77777777" w:rsidR="00C511F0" w:rsidRDefault="00C511F0" w:rsidP="00C511F0">
      <w:pPr>
        <w:pStyle w:val="Corpsdetexte"/>
        <w:rPr>
          <w:rFonts w:ascii="Marianne" w:hAnsi="Marianne"/>
          <w:sz w:val="22"/>
          <w:szCs w:val="22"/>
        </w:rPr>
      </w:pPr>
    </w:p>
    <w:p w14:paraId="63692978" w14:textId="77777777" w:rsidR="00C511F0" w:rsidRDefault="00C511F0" w:rsidP="00C511F0">
      <w:pPr>
        <w:pStyle w:val="Corpsdetexte"/>
        <w:rPr>
          <w:rFonts w:ascii="Marianne" w:hAnsi="Marianne"/>
          <w:b/>
          <w:sz w:val="30"/>
          <w:szCs w:val="30"/>
          <w:u w:val="single"/>
        </w:rPr>
      </w:pPr>
    </w:p>
    <w:p w14:paraId="5468DA80" w14:textId="77777777" w:rsidR="00C511F0" w:rsidRDefault="00C511F0" w:rsidP="00C511F0">
      <w:pPr>
        <w:pStyle w:val="Corpsdetexte"/>
        <w:rPr>
          <w:rFonts w:ascii="Marianne" w:hAnsi="Marianne"/>
          <w:b/>
          <w:sz w:val="30"/>
          <w:szCs w:val="30"/>
          <w:u w:val="single"/>
        </w:rPr>
      </w:pPr>
      <w:r>
        <w:rPr>
          <w:rFonts w:ascii="Marianne" w:hAnsi="Marianne"/>
          <w:b/>
          <w:sz w:val="30"/>
          <w:szCs w:val="30"/>
          <w:u w:val="single"/>
        </w:rPr>
        <w:t>DEPOT DES CANDIDATURE</w:t>
      </w:r>
    </w:p>
    <w:p w14:paraId="55934EA5" w14:textId="77777777" w:rsidR="00C511F0" w:rsidRDefault="00C511F0" w:rsidP="00C511F0">
      <w:pPr>
        <w:pStyle w:val="Corpsdetexte"/>
        <w:rPr>
          <w:rFonts w:ascii="Marianne" w:hAnsi="Marianne"/>
          <w:b/>
          <w:sz w:val="30"/>
          <w:szCs w:val="30"/>
          <w:u w:val="single"/>
        </w:rPr>
      </w:pPr>
    </w:p>
    <w:p w14:paraId="0F3CEA3C" w14:textId="77777777" w:rsidR="00C511F0" w:rsidRDefault="00C511F0" w:rsidP="00C511F0">
      <w:pPr>
        <w:pStyle w:val="Corpsdetexte"/>
        <w:jc w:val="both"/>
        <w:rPr>
          <w:rFonts w:ascii="Marianne" w:hAnsi="Marianne"/>
          <w:sz w:val="22"/>
          <w:szCs w:val="22"/>
        </w:rPr>
      </w:pPr>
      <w:bookmarkStart w:id="2" w:name="_Hlk153296885"/>
      <w:r>
        <w:rPr>
          <w:rFonts w:ascii="Marianne" w:hAnsi="Marianne"/>
          <w:sz w:val="22"/>
          <w:szCs w:val="22"/>
        </w:rPr>
        <w:t xml:space="preserve">Le dossier de candidature (CV, lettre de motivation et 3 dernières fiches d’évaluation) suivra la voir hiérarchique et sera, en parallèle, adressé par courriel à : Sandra FLOUME, responsable des ressources humaines (01 55 04 04 79 ; </w:t>
      </w:r>
      <w:hyperlink r:id="rId13" w:history="1">
        <w:r>
          <w:rPr>
            <w:rStyle w:val="Lienhypertexte"/>
            <w:rFonts w:ascii="Marianne" w:hAnsi="Marianne"/>
            <w:sz w:val="22"/>
            <w:szCs w:val="22"/>
          </w:rPr>
          <w:t>sandra.floume@agrasc.gouv.fr</w:t>
        </w:r>
      </w:hyperlink>
      <w:r>
        <w:rPr>
          <w:rFonts w:ascii="Marianne" w:hAnsi="Marianne"/>
          <w:sz w:val="22"/>
          <w:szCs w:val="22"/>
        </w:rPr>
        <w:t>).</w:t>
      </w:r>
      <w:bookmarkEnd w:id="2"/>
    </w:p>
    <w:p w14:paraId="2EF2AE8E" w14:textId="77777777" w:rsidR="00C511F0" w:rsidRDefault="00C511F0" w:rsidP="00C511F0">
      <w:pPr>
        <w:pStyle w:val="Corpsdetexte"/>
        <w:jc w:val="both"/>
        <w:rPr>
          <w:rFonts w:ascii="Marianne" w:hAnsi="Marianne"/>
          <w:sz w:val="22"/>
          <w:szCs w:val="22"/>
        </w:rPr>
      </w:pPr>
    </w:p>
    <w:p w14:paraId="2F1F3E40" w14:textId="77777777" w:rsidR="00C511F0" w:rsidRDefault="00C511F0" w:rsidP="00C511F0">
      <w:pPr>
        <w:pStyle w:val="Corpsdetexte"/>
        <w:jc w:val="both"/>
        <w:rPr>
          <w:rFonts w:ascii="Marianne" w:hAnsi="Marianne"/>
          <w:sz w:val="22"/>
          <w:szCs w:val="22"/>
        </w:rPr>
      </w:pPr>
    </w:p>
    <w:p w14:paraId="14C4D49A" w14:textId="77777777" w:rsidR="00C511F0" w:rsidRDefault="00C511F0" w:rsidP="00C511F0">
      <w:pPr>
        <w:pStyle w:val="Corpsdetexte"/>
        <w:rPr>
          <w:rFonts w:ascii="Marianne" w:hAnsi="Marianne"/>
          <w:b/>
          <w:sz w:val="30"/>
          <w:szCs w:val="30"/>
          <w:u w:val="single"/>
        </w:rPr>
      </w:pPr>
      <w:r>
        <w:rPr>
          <w:rFonts w:ascii="Marianne" w:hAnsi="Marianne"/>
          <w:b/>
          <w:sz w:val="30"/>
          <w:szCs w:val="30"/>
          <w:u w:val="single"/>
        </w:rPr>
        <w:t>DATE LIMITE DE CANDIDATURE</w:t>
      </w:r>
    </w:p>
    <w:p w14:paraId="5E1CDDB4" w14:textId="77777777" w:rsidR="00C511F0" w:rsidRDefault="00C511F0" w:rsidP="00C511F0">
      <w:pPr>
        <w:pStyle w:val="Corpsdetexte"/>
        <w:rPr>
          <w:rFonts w:ascii="Marianne" w:hAnsi="Marianne"/>
          <w:b/>
          <w:sz w:val="30"/>
          <w:szCs w:val="30"/>
          <w:u w:val="single"/>
        </w:rPr>
      </w:pPr>
    </w:p>
    <w:p w14:paraId="1472205B" w14:textId="0109A0E9" w:rsidR="00241344" w:rsidRDefault="00241344" w:rsidP="00C511F0">
      <w:pPr>
        <w:pStyle w:val="Corpsdetexte"/>
        <w:rPr>
          <w:rFonts w:ascii="Marianne" w:hAnsi="Marianne"/>
          <w:sz w:val="22"/>
          <w:szCs w:val="22"/>
        </w:rPr>
      </w:pPr>
      <w:bookmarkStart w:id="3" w:name="_Hlk169106323"/>
      <w:r w:rsidRPr="00241344">
        <w:rPr>
          <w:rFonts w:ascii="Marianne" w:hAnsi="Marianne"/>
          <w:sz w:val="22"/>
          <w:szCs w:val="22"/>
        </w:rPr>
        <w:t>Le 3 avril 2026</w:t>
      </w:r>
    </w:p>
    <w:p w14:paraId="696EABD6" w14:textId="77777777" w:rsidR="00241344" w:rsidRDefault="00241344">
      <w:pPr>
        <w:rPr>
          <w:rFonts w:ascii="Marianne" w:hAnsi="Marianne"/>
          <w:lang w:val="fr-FR"/>
        </w:rPr>
      </w:pPr>
      <w:r>
        <w:rPr>
          <w:rFonts w:ascii="Marianne" w:hAnsi="Marianne"/>
        </w:rPr>
        <w:br w:type="page"/>
      </w:r>
    </w:p>
    <w:p w14:paraId="4097223F" w14:textId="77777777" w:rsidR="00C511F0" w:rsidRPr="00C511F0" w:rsidRDefault="00C511F0" w:rsidP="00C511F0">
      <w:pPr>
        <w:pStyle w:val="Corpsdetexte"/>
        <w:rPr>
          <w:rFonts w:ascii="Marianne" w:hAnsi="Marianne"/>
          <w:sz w:val="22"/>
          <w:szCs w:val="22"/>
        </w:rPr>
      </w:pPr>
    </w:p>
    <w:bookmarkEnd w:id="3"/>
    <w:p w14:paraId="794FEDFD" w14:textId="77777777" w:rsidR="00C511F0" w:rsidRDefault="00C511F0" w:rsidP="00C511F0">
      <w:pPr>
        <w:pStyle w:val="Corpsdetexte"/>
        <w:rPr>
          <w:rFonts w:ascii="Marianne" w:hAnsi="Marianne"/>
          <w:sz w:val="22"/>
          <w:szCs w:val="22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C511F0" w14:paraId="5002E112" w14:textId="77777777" w:rsidTr="00686ADF">
        <w:tc>
          <w:tcPr>
            <w:tcW w:w="8080" w:type="dxa"/>
          </w:tcPr>
          <w:p w14:paraId="0A6A0630" w14:textId="77777777" w:rsidR="00C511F0" w:rsidRDefault="00C511F0" w:rsidP="00686ADF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  <w:p w14:paraId="207C1BE8" w14:textId="77777777" w:rsidR="00C511F0" w:rsidRDefault="00C511F0" w:rsidP="00686ADF">
            <w:pPr>
              <w:pStyle w:val="Corpsdetexte"/>
              <w:rPr>
                <w:rFonts w:ascii="Marianne" w:hAnsi="Marianne"/>
                <w:b/>
                <w:sz w:val="26"/>
                <w:szCs w:val="26"/>
                <w:u w:val="single"/>
              </w:rPr>
            </w:pPr>
            <w:r w:rsidRPr="007838E0">
              <w:rPr>
                <w:rFonts w:ascii="Marianne" w:hAnsi="Marianne"/>
                <w:b/>
                <w:sz w:val="26"/>
                <w:szCs w:val="26"/>
                <w:u w:val="single"/>
              </w:rPr>
              <w:t>PERSONNES A CONTACTER</w:t>
            </w:r>
          </w:p>
          <w:p w14:paraId="54475D29" w14:textId="77777777" w:rsidR="00C511F0" w:rsidRPr="007838E0" w:rsidRDefault="00C511F0" w:rsidP="00686ADF">
            <w:pPr>
              <w:pStyle w:val="Corpsdetexte"/>
              <w:rPr>
                <w:rFonts w:ascii="Marianne" w:hAnsi="Marianne"/>
                <w:b/>
                <w:sz w:val="26"/>
                <w:szCs w:val="26"/>
                <w:u w:val="single"/>
              </w:rPr>
            </w:pPr>
          </w:p>
          <w:p w14:paraId="50CDCB7B" w14:textId="77777777" w:rsidR="00C511F0" w:rsidRPr="008E5B87" w:rsidRDefault="00C511F0" w:rsidP="00686ADF">
            <w:pPr>
              <w:pStyle w:val="Corpsdetexte"/>
              <w:numPr>
                <w:ilvl w:val="0"/>
                <w:numId w:val="8"/>
              </w:num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Graziella TONA</w:t>
            </w:r>
            <w:r w:rsidRPr="008E5B87">
              <w:rPr>
                <w:rFonts w:ascii="Marianne" w:hAnsi="Marianne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Marianne" w:hAnsi="Marianne"/>
                <w:b/>
                <w:bCs/>
                <w:sz w:val="22"/>
                <w:szCs w:val="22"/>
              </w:rPr>
              <w:t>cheffe de l’antenne de Paris</w:t>
            </w:r>
          </w:p>
          <w:p w14:paraId="02040282" w14:textId="77777777" w:rsidR="00C511F0" w:rsidRDefault="00C511F0" w:rsidP="00686ADF">
            <w:pPr>
              <w:pStyle w:val="Corpsdetexte"/>
              <w:ind w:left="720"/>
              <w:rPr>
                <w:rFonts w:ascii="Marianne" w:hAnsi="Marianne"/>
                <w:sz w:val="22"/>
                <w:szCs w:val="22"/>
              </w:rPr>
            </w:pPr>
            <w:hyperlink r:id="rId14" w:history="1">
              <w:r w:rsidRPr="008A7C01">
                <w:rPr>
                  <w:rStyle w:val="Lienhypertexte"/>
                  <w:rFonts w:ascii="Marianne" w:hAnsi="Marianne"/>
                  <w:sz w:val="22"/>
                  <w:szCs w:val="22"/>
                </w:rPr>
                <w:t>graziella.tona@agrasc.gouv.fr</w:t>
              </w:r>
            </w:hyperlink>
          </w:p>
          <w:p w14:paraId="6EE0DA04" w14:textId="77777777" w:rsidR="00C511F0" w:rsidRDefault="00C511F0" w:rsidP="00686ADF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            </w:t>
            </w:r>
            <w:r w:rsidRPr="008E5B87">
              <w:rPr>
                <w:rFonts w:ascii="Marianne" w:hAnsi="Marianne"/>
                <w:sz w:val="22"/>
                <w:szCs w:val="22"/>
              </w:rPr>
              <w:t>01 55 04 04 7</w:t>
            </w:r>
            <w:r>
              <w:rPr>
                <w:rFonts w:ascii="Marianne" w:hAnsi="Marianne"/>
                <w:sz w:val="22"/>
                <w:szCs w:val="22"/>
              </w:rPr>
              <w:t>4</w:t>
            </w:r>
            <w:r w:rsidRPr="008E5B87">
              <w:rPr>
                <w:rFonts w:ascii="Marianne" w:hAnsi="Marianne"/>
                <w:sz w:val="22"/>
                <w:szCs w:val="22"/>
              </w:rPr>
              <w:t xml:space="preserve"> </w:t>
            </w:r>
          </w:p>
          <w:p w14:paraId="4318AC6A" w14:textId="77777777" w:rsidR="00C511F0" w:rsidRDefault="00C511F0" w:rsidP="00686ADF">
            <w:pPr>
              <w:pStyle w:val="Corpsdetexte"/>
              <w:ind w:left="720"/>
              <w:rPr>
                <w:rFonts w:ascii="Marianne" w:hAnsi="Marianne"/>
                <w:sz w:val="22"/>
                <w:szCs w:val="22"/>
              </w:rPr>
            </w:pPr>
          </w:p>
          <w:p w14:paraId="249B2AB6" w14:textId="77777777" w:rsidR="00C511F0" w:rsidRDefault="00C511F0" w:rsidP="00686ADF">
            <w:pPr>
              <w:pStyle w:val="Corpsdetexte"/>
              <w:numPr>
                <w:ilvl w:val="0"/>
                <w:numId w:val="8"/>
              </w:numPr>
              <w:rPr>
                <w:rFonts w:ascii="Marianne" w:hAnsi="Marianne"/>
                <w:sz w:val="22"/>
                <w:szCs w:val="22"/>
              </w:rPr>
            </w:pPr>
            <w:r w:rsidRPr="00743EEF">
              <w:rPr>
                <w:rFonts w:ascii="Marianne" w:hAnsi="Marianne"/>
                <w:b/>
                <w:sz w:val="22"/>
                <w:szCs w:val="22"/>
              </w:rPr>
              <w:t xml:space="preserve">Sandra FLOUME, responsable des ressources humaines </w:t>
            </w:r>
            <w:hyperlink r:id="rId15" w:history="1">
              <w:r w:rsidRPr="00743EEF">
                <w:rPr>
                  <w:rStyle w:val="Lienhypertexte"/>
                  <w:rFonts w:ascii="Marianne" w:hAnsi="Marianne"/>
                  <w:sz w:val="22"/>
                  <w:szCs w:val="22"/>
                </w:rPr>
                <w:t>sandra.floume@agrasc.gouv.fr</w:t>
              </w:r>
            </w:hyperlink>
            <w:r w:rsidRPr="00743EEF">
              <w:rPr>
                <w:rFonts w:ascii="Marianne" w:hAnsi="Marianne"/>
                <w:sz w:val="22"/>
                <w:szCs w:val="22"/>
              </w:rPr>
              <w:t xml:space="preserve"> </w:t>
            </w:r>
          </w:p>
          <w:p w14:paraId="6FC2578A" w14:textId="77777777" w:rsidR="00C511F0" w:rsidRPr="00743EEF" w:rsidRDefault="00C511F0" w:rsidP="00686ADF">
            <w:pPr>
              <w:pStyle w:val="Corpsdetexte"/>
              <w:ind w:left="720"/>
              <w:rPr>
                <w:rFonts w:ascii="Marianne" w:hAnsi="Marianne"/>
                <w:sz w:val="22"/>
                <w:szCs w:val="22"/>
              </w:rPr>
            </w:pPr>
            <w:r w:rsidRPr="00743EEF">
              <w:rPr>
                <w:rFonts w:ascii="Marianne" w:hAnsi="Marianne"/>
                <w:sz w:val="22"/>
                <w:szCs w:val="22"/>
              </w:rPr>
              <w:t>01.55.04.04.79</w:t>
            </w:r>
          </w:p>
          <w:p w14:paraId="0DA537A8" w14:textId="77777777" w:rsidR="00C511F0" w:rsidRDefault="00C511F0" w:rsidP="00686ADF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  <w:p w14:paraId="1654D883" w14:textId="77777777" w:rsidR="00C511F0" w:rsidRDefault="00C511F0" w:rsidP="00686ADF">
            <w:pPr>
              <w:pStyle w:val="Corpsdetexte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19815452" w14:textId="77777777" w:rsidR="00C511F0" w:rsidRPr="008A00BC" w:rsidRDefault="00C511F0" w:rsidP="00C511F0">
      <w:pPr>
        <w:rPr>
          <w:lang w:val="fr-FR"/>
        </w:rPr>
      </w:pPr>
    </w:p>
    <w:p w14:paraId="48516D47" w14:textId="0E930B20" w:rsidR="00A445A9" w:rsidRPr="00A053B5" w:rsidRDefault="00A445A9" w:rsidP="00C511F0">
      <w:pPr>
        <w:jc w:val="both"/>
        <w:rPr>
          <w:rFonts w:ascii="Calibri" w:hAnsi="Calibri" w:cs="Calibri"/>
          <w:lang w:val="fr-FR"/>
        </w:rPr>
      </w:pPr>
    </w:p>
    <w:sectPr w:rsidR="00A445A9" w:rsidRPr="00A053B5" w:rsidSect="00D10EDC">
      <w:headerReference w:type="default" r:id="rId16"/>
      <w:footerReference w:type="default" r:id="rId17"/>
      <w:type w:val="continuous"/>
      <w:pgSz w:w="11910" w:h="16840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65B5" w14:textId="77777777" w:rsidR="006D02A8" w:rsidRDefault="006D02A8" w:rsidP="0079276E">
      <w:r>
        <w:separator/>
      </w:r>
    </w:p>
  </w:endnote>
  <w:endnote w:type="continuationSeparator" w:id="0">
    <w:p w14:paraId="5647C076" w14:textId="77777777" w:rsidR="006D02A8" w:rsidRDefault="006D02A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7F5360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AE534E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C81" w14:textId="77777777" w:rsidR="00784963" w:rsidRPr="009F7C71" w:rsidRDefault="00784963" w:rsidP="00D10EDC">
    <w:pPr>
      <w:pStyle w:val="PieddePage0"/>
      <w:spacing w:line="240" w:lineRule="auto"/>
      <w:rPr>
        <w:rFonts w:ascii="Marianne" w:hAnsi="Marianne"/>
        <w:position w:val="1"/>
        <w:sz w:val="16"/>
        <w:szCs w:val="16"/>
      </w:rPr>
    </w:pPr>
    <w:r w:rsidRPr="009F7C71">
      <w:rPr>
        <w:rFonts w:ascii="Marianne" w:hAnsi="Marianne"/>
        <w:position w:val="1"/>
        <w:sz w:val="16"/>
        <w:szCs w:val="16"/>
      </w:rPr>
      <w:t>Agence de gestion et de recouvrement</w:t>
    </w:r>
  </w:p>
  <w:p w14:paraId="7D0889C4" w14:textId="77777777" w:rsidR="00784963" w:rsidRPr="009F7C71" w:rsidRDefault="00784963" w:rsidP="00D10EDC">
    <w:pPr>
      <w:pStyle w:val="PieddePage0"/>
      <w:spacing w:line="240" w:lineRule="auto"/>
      <w:rPr>
        <w:rFonts w:ascii="Marianne" w:hAnsi="Marianne"/>
        <w:position w:val="1"/>
        <w:sz w:val="16"/>
        <w:szCs w:val="16"/>
      </w:rPr>
    </w:pPr>
    <w:proofErr w:type="gramStart"/>
    <w:r w:rsidRPr="009F7C71">
      <w:rPr>
        <w:rFonts w:ascii="Marianne" w:hAnsi="Marianne"/>
        <w:position w:val="1"/>
        <w:sz w:val="16"/>
        <w:szCs w:val="16"/>
      </w:rPr>
      <w:t>des</w:t>
    </w:r>
    <w:proofErr w:type="gramEnd"/>
    <w:r w:rsidRPr="009F7C71">
      <w:rPr>
        <w:rFonts w:ascii="Marianne" w:hAnsi="Marianne"/>
        <w:position w:val="1"/>
        <w:sz w:val="16"/>
        <w:szCs w:val="16"/>
      </w:rPr>
      <w:t xml:space="preserve"> avoirs saisis et confisqués</w:t>
    </w:r>
  </w:p>
  <w:p w14:paraId="4B9A1A4A" w14:textId="77777777" w:rsidR="00784963" w:rsidRPr="009F7C71" w:rsidRDefault="00784963" w:rsidP="00D10EDC">
    <w:pPr>
      <w:pStyle w:val="PieddePage0"/>
      <w:spacing w:line="240" w:lineRule="auto"/>
      <w:rPr>
        <w:rFonts w:ascii="Marianne" w:hAnsi="Marianne"/>
        <w:position w:val="1"/>
        <w:sz w:val="16"/>
        <w:szCs w:val="16"/>
      </w:rPr>
    </w:pPr>
    <w:r w:rsidRPr="009F7C71">
      <w:rPr>
        <w:rFonts w:ascii="Marianne" w:hAnsi="Marianne"/>
        <w:position w:val="1"/>
        <w:sz w:val="16"/>
        <w:szCs w:val="16"/>
      </w:rPr>
      <w:t>98-102 rue de Richelieu</w:t>
    </w:r>
  </w:p>
  <w:p w14:paraId="71EF6CE9" w14:textId="77777777" w:rsidR="00784963" w:rsidRPr="009F7C71" w:rsidRDefault="00784963" w:rsidP="00D10EDC">
    <w:pPr>
      <w:pStyle w:val="PieddePage0"/>
      <w:spacing w:line="240" w:lineRule="auto"/>
      <w:rPr>
        <w:rFonts w:ascii="Marianne" w:hAnsi="Marianne"/>
        <w:position w:val="1"/>
        <w:sz w:val="16"/>
        <w:szCs w:val="16"/>
      </w:rPr>
    </w:pPr>
    <w:r w:rsidRPr="009F7C71">
      <w:rPr>
        <w:rFonts w:ascii="Marianne" w:hAnsi="Marianne"/>
        <w:position w:val="1"/>
        <w:sz w:val="16"/>
        <w:szCs w:val="16"/>
      </w:rPr>
      <w:t>75002 Paris</w:t>
    </w:r>
  </w:p>
  <w:p w14:paraId="0932134B" w14:textId="77777777" w:rsidR="00784963" w:rsidRPr="009F7C71" w:rsidRDefault="00784963" w:rsidP="00D10EDC">
    <w:pPr>
      <w:pStyle w:val="PieddePage0"/>
      <w:spacing w:line="240" w:lineRule="auto"/>
      <w:rPr>
        <w:rFonts w:ascii="Marianne" w:hAnsi="Marianne"/>
        <w:sz w:val="16"/>
        <w:szCs w:val="16"/>
      </w:rPr>
    </w:pPr>
    <w:r w:rsidRPr="009F7C71">
      <w:rPr>
        <w:rFonts w:ascii="Marianne" w:hAnsi="Marianne"/>
        <w:sz w:val="16"/>
        <w:szCs w:val="16"/>
      </w:rPr>
      <w:t>Tél : 01.55.04.04.60</w:t>
    </w:r>
  </w:p>
  <w:p w14:paraId="611AE668" w14:textId="77777777" w:rsidR="0079276E" w:rsidRPr="00784963" w:rsidRDefault="00784963" w:rsidP="00D10EDC">
    <w:pPr>
      <w:pStyle w:val="PieddePage0"/>
      <w:spacing w:line="240" w:lineRule="auto"/>
      <w:rPr>
        <w:rFonts w:ascii="Marianne" w:hAnsi="Marianne"/>
        <w:sz w:val="16"/>
        <w:szCs w:val="16"/>
      </w:rPr>
    </w:pPr>
    <w:hyperlink r:id="rId1" w:history="1">
      <w:r w:rsidRPr="00B03FE2">
        <w:rPr>
          <w:rStyle w:val="Lienhypertexte"/>
          <w:rFonts w:ascii="Marianne" w:hAnsi="Marianne"/>
          <w:sz w:val="16"/>
          <w:szCs w:val="16"/>
        </w:rPr>
        <w:t>assistance@agrasc.gouv.fr</w:t>
      </w:r>
    </w:hyperlink>
    <w:r w:rsidRPr="009F7C71">
      <w:rPr>
        <w:rFonts w:ascii="Marianne" w:hAnsi="Marianne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4B2" w14:textId="77777777" w:rsidR="00571D52" w:rsidRPr="00571D52" w:rsidRDefault="00571D52" w:rsidP="00571D52">
    <w:pPr>
      <w:pStyle w:val="PieddePage0"/>
      <w:rPr>
        <w:rFonts w:ascii="Marianne" w:hAnsi="Marianne"/>
        <w:sz w:val="16"/>
        <w:szCs w:val="16"/>
      </w:rPr>
    </w:pPr>
    <w:r w:rsidRPr="009F7C71">
      <w:rPr>
        <w:rFonts w:ascii="Marianne" w:hAnsi="Marianne"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1B41" w14:textId="77777777" w:rsidR="008443A5" w:rsidRPr="00290741" w:rsidRDefault="008443A5" w:rsidP="000301D7">
    <w:pPr>
      <w:pStyle w:val="PieddePage2"/>
    </w:pPr>
  </w:p>
  <w:sdt>
    <w:sdtPr>
      <w:rPr>
        <w:rStyle w:val="Numrodepage"/>
        <w:sz w:val="14"/>
        <w:szCs w:val="14"/>
      </w:rPr>
      <w:id w:val="3309548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FEE576F" w14:textId="77777777" w:rsidR="008443A5" w:rsidRPr="008443A5" w:rsidRDefault="008443A5" w:rsidP="008443A5">
        <w:pPr>
          <w:pStyle w:val="Pieddepage"/>
          <w:framePr w:wrap="none" w:vAnchor="text" w:hAnchor="page" w:x="5906" w:y="18"/>
          <w:rPr>
            <w:rStyle w:val="Numrodepage"/>
            <w:sz w:val="14"/>
            <w:szCs w:val="14"/>
            <w:lang w:val="fr-FR"/>
          </w:rPr>
        </w:pPr>
        <w:r w:rsidRPr="008443A5">
          <w:rPr>
            <w:rStyle w:val="Numrodepage"/>
            <w:sz w:val="14"/>
            <w:szCs w:val="14"/>
          </w:rPr>
          <w:fldChar w:fldCharType="begin"/>
        </w:r>
        <w:r w:rsidRPr="008443A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8443A5">
          <w:rPr>
            <w:rStyle w:val="Numrodepage"/>
            <w:sz w:val="14"/>
            <w:szCs w:val="14"/>
          </w:rPr>
          <w:fldChar w:fldCharType="separate"/>
        </w:r>
        <w:r w:rsidR="00872849">
          <w:rPr>
            <w:rStyle w:val="Numrodepage"/>
            <w:noProof/>
            <w:sz w:val="14"/>
            <w:szCs w:val="14"/>
            <w:lang w:val="fr-FR"/>
          </w:rPr>
          <w:t>4</w:t>
        </w:r>
        <w:r w:rsidRPr="008443A5">
          <w:rPr>
            <w:rStyle w:val="Numrodepage"/>
            <w:sz w:val="14"/>
            <w:szCs w:val="14"/>
          </w:rPr>
          <w:fldChar w:fldCharType="end"/>
        </w:r>
      </w:p>
    </w:sdtContent>
  </w:sdt>
  <w:p w14:paraId="459CEBBE" w14:textId="77777777" w:rsidR="006A5849" w:rsidRDefault="006A5849" w:rsidP="00571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A764" w14:textId="77777777" w:rsidR="006D02A8" w:rsidRDefault="006D02A8" w:rsidP="0079276E">
      <w:r>
        <w:separator/>
      </w:r>
    </w:p>
  </w:footnote>
  <w:footnote w:type="continuationSeparator" w:id="0">
    <w:p w14:paraId="08B18C2F" w14:textId="77777777" w:rsidR="006D02A8" w:rsidRDefault="006D02A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C00E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0AAC0F1" w14:textId="77777777" w:rsidR="006A5849" w:rsidRDefault="006A58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0"/>
        <w:szCs w:val="20"/>
        <w:lang w:eastAsia="zh-CN"/>
      </w:rPr>
    </w:lvl>
  </w:abstractNum>
  <w:abstractNum w:abstractNumId="1" w15:restartNumberingAfterBreak="0">
    <w:nsid w:val="06DB2DE8"/>
    <w:multiLevelType w:val="hybridMultilevel"/>
    <w:tmpl w:val="D8CA34F8"/>
    <w:lvl w:ilvl="0" w:tplc="A202D2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62"/>
    <w:multiLevelType w:val="hybridMultilevel"/>
    <w:tmpl w:val="A7804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CF3"/>
    <w:multiLevelType w:val="hybridMultilevel"/>
    <w:tmpl w:val="80DE4F56"/>
    <w:lvl w:ilvl="0" w:tplc="1A688F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60B0"/>
    <w:multiLevelType w:val="hybridMultilevel"/>
    <w:tmpl w:val="D494BAA2"/>
    <w:lvl w:ilvl="0" w:tplc="36AE30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73F"/>
    <w:multiLevelType w:val="hybridMultilevel"/>
    <w:tmpl w:val="4AEEF9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08FD"/>
    <w:multiLevelType w:val="hybridMultilevel"/>
    <w:tmpl w:val="19F2A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3D9E07AE"/>
    <w:multiLevelType w:val="hybridMultilevel"/>
    <w:tmpl w:val="336AD6BE"/>
    <w:lvl w:ilvl="0" w:tplc="E05EF97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3D52"/>
    <w:multiLevelType w:val="hybridMultilevel"/>
    <w:tmpl w:val="69345B1C"/>
    <w:lvl w:ilvl="0" w:tplc="4B86C3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311EB"/>
    <w:multiLevelType w:val="hybridMultilevel"/>
    <w:tmpl w:val="C4929058"/>
    <w:lvl w:ilvl="0" w:tplc="A202D2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42CB9"/>
    <w:multiLevelType w:val="hybridMultilevel"/>
    <w:tmpl w:val="AF62C6D0"/>
    <w:lvl w:ilvl="0" w:tplc="F25AF982">
      <w:start w:val="98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A577C"/>
    <w:multiLevelType w:val="hybridMultilevel"/>
    <w:tmpl w:val="F26CD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B47F5"/>
    <w:multiLevelType w:val="hybridMultilevel"/>
    <w:tmpl w:val="EAE85F08"/>
    <w:lvl w:ilvl="0" w:tplc="040C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78FC3019"/>
    <w:multiLevelType w:val="hybridMultilevel"/>
    <w:tmpl w:val="E4F40C56"/>
    <w:lvl w:ilvl="0" w:tplc="07AEE4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B38DC"/>
    <w:multiLevelType w:val="hybridMultilevel"/>
    <w:tmpl w:val="381AB578"/>
    <w:lvl w:ilvl="0" w:tplc="A202D2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03476">
    <w:abstractNumId w:val="8"/>
  </w:num>
  <w:num w:numId="2" w16cid:durableId="2013753746">
    <w:abstractNumId w:val="10"/>
  </w:num>
  <w:num w:numId="3" w16cid:durableId="2089570588">
    <w:abstractNumId w:val="13"/>
  </w:num>
  <w:num w:numId="4" w16cid:durableId="1499617336">
    <w:abstractNumId w:val="6"/>
  </w:num>
  <w:num w:numId="5" w16cid:durableId="1059863047">
    <w:abstractNumId w:val="14"/>
  </w:num>
  <w:num w:numId="6" w16cid:durableId="1388533583">
    <w:abstractNumId w:val="9"/>
  </w:num>
  <w:num w:numId="7" w16cid:durableId="325283757">
    <w:abstractNumId w:val="17"/>
  </w:num>
  <w:num w:numId="8" w16cid:durableId="1474643422">
    <w:abstractNumId w:val="3"/>
  </w:num>
  <w:num w:numId="9" w16cid:durableId="1698309711">
    <w:abstractNumId w:val="4"/>
  </w:num>
  <w:num w:numId="10" w16cid:durableId="2087456705">
    <w:abstractNumId w:val="0"/>
  </w:num>
  <w:num w:numId="11" w16cid:durableId="1132140285">
    <w:abstractNumId w:val="11"/>
  </w:num>
  <w:num w:numId="12" w16cid:durableId="627978826">
    <w:abstractNumId w:val="5"/>
  </w:num>
  <w:num w:numId="13" w16cid:durableId="1990354637">
    <w:abstractNumId w:val="12"/>
  </w:num>
  <w:num w:numId="14" w16cid:durableId="155191371">
    <w:abstractNumId w:val="7"/>
  </w:num>
  <w:num w:numId="15" w16cid:durableId="1922444556">
    <w:abstractNumId w:val="16"/>
  </w:num>
  <w:num w:numId="16" w16cid:durableId="875199870">
    <w:abstractNumId w:val="1"/>
  </w:num>
  <w:num w:numId="17" w16cid:durableId="611210159">
    <w:abstractNumId w:val="18"/>
  </w:num>
  <w:num w:numId="18" w16cid:durableId="211116070">
    <w:abstractNumId w:val="15"/>
  </w:num>
  <w:num w:numId="19" w16cid:durableId="182897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4"/>
    <w:rsid w:val="00004CFB"/>
    <w:rsid w:val="00020751"/>
    <w:rsid w:val="000301D7"/>
    <w:rsid w:val="00041EC8"/>
    <w:rsid w:val="00053243"/>
    <w:rsid w:val="000567AA"/>
    <w:rsid w:val="00077A96"/>
    <w:rsid w:val="00081CF1"/>
    <w:rsid w:val="0009176C"/>
    <w:rsid w:val="000924D0"/>
    <w:rsid w:val="000F7B18"/>
    <w:rsid w:val="001229F8"/>
    <w:rsid w:val="00124F60"/>
    <w:rsid w:val="00145D3A"/>
    <w:rsid w:val="001617B4"/>
    <w:rsid w:val="001748BA"/>
    <w:rsid w:val="00184A2C"/>
    <w:rsid w:val="001B31B1"/>
    <w:rsid w:val="001C6F05"/>
    <w:rsid w:val="00211923"/>
    <w:rsid w:val="00222C2A"/>
    <w:rsid w:val="00241344"/>
    <w:rsid w:val="00247974"/>
    <w:rsid w:val="0027320F"/>
    <w:rsid w:val="0027490C"/>
    <w:rsid w:val="00275393"/>
    <w:rsid w:val="00290741"/>
    <w:rsid w:val="002973A4"/>
    <w:rsid w:val="002A6968"/>
    <w:rsid w:val="002B1E61"/>
    <w:rsid w:val="002B7BBB"/>
    <w:rsid w:val="002C3085"/>
    <w:rsid w:val="003511BA"/>
    <w:rsid w:val="0035409F"/>
    <w:rsid w:val="003760FE"/>
    <w:rsid w:val="0037789F"/>
    <w:rsid w:val="003D4054"/>
    <w:rsid w:val="003E7104"/>
    <w:rsid w:val="003F3D4C"/>
    <w:rsid w:val="00415EA2"/>
    <w:rsid w:val="00431A4F"/>
    <w:rsid w:val="004359F9"/>
    <w:rsid w:val="0044182E"/>
    <w:rsid w:val="004440CA"/>
    <w:rsid w:val="00465630"/>
    <w:rsid w:val="00482685"/>
    <w:rsid w:val="004849D6"/>
    <w:rsid w:val="004850FE"/>
    <w:rsid w:val="004B3FF5"/>
    <w:rsid w:val="004C03B8"/>
    <w:rsid w:val="004D2253"/>
    <w:rsid w:val="004D7640"/>
    <w:rsid w:val="004E2503"/>
    <w:rsid w:val="004E30A3"/>
    <w:rsid w:val="00534547"/>
    <w:rsid w:val="005422A4"/>
    <w:rsid w:val="005540C9"/>
    <w:rsid w:val="00560B29"/>
    <w:rsid w:val="00571D52"/>
    <w:rsid w:val="00590D9F"/>
    <w:rsid w:val="00593C4A"/>
    <w:rsid w:val="005C00FB"/>
    <w:rsid w:val="005E124B"/>
    <w:rsid w:val="005F2E98"/>
    <w:rsid w:val="006542B1"/>
    <w:rsid w:val="00670C89"/>
    <w:rsid w:val="006A5849"/>
    <w:rsid w:val="006B191C"/>
    <w:rsid w:val="006B7545"/>
    <w:rsid w:val="006C569A"/>
    <w:rsid w:val="006D02A8"/>
    <w:rsid w:val="006D5FAD"/>
    <w:rsid w:val="006D7EEB"/>
    <w:rsid w:val="007059B4"/>
    <w:rsid w:val="00720814"/>
    <w:rsid w:val="00743971"/>
    <w:rsid w:val="0074724D"/>
    <w:rsid w:val="00751B03"/>
    <w:rsid w:val="00774D33"/>
    <w:rsid w:val="0078108E"/>
    <w:rsid w:val="007838E0"/>
    <w:rsid w:val="00784963"/>
    <w:rsid w:val="00787EFE"/>
    <w:rsid w:val="0079276E"/>
    <w:rsid w:val="007B2CAA"/>
    <w:rsid w:val="007C24F1"/>
    <w:rsid w:val="007D23D4"/>
    <w:rsid w:val="007E39E5"/>
    <w:rsid w:val="007F6013"/>
    <w:rsid w:val="008071A7"/>
    <w:rsid w:val="008075BC"/>
    <w:rsid w:val="00807CCD"/>
    <w:rsid w:val="00814287"/>
    <w:rsid w:val="008202D7"/>
    <w:rsid w:val="008348B6"/>
    <w:rsid w:val="008443A5"/>
    <w:rsid w:val="00851458"/>
    <w:rsid w:val="00865666"/>
    <w:rsid w:val="00872849"/>
    <w:rsid w:val="00880AF9"/>
    <w:rsid w:val="00897483"/>
    <w:rsid w:val="008A6FA9"/>
    <w:rsid w:val="008C1B80"/>
    <w:rsid w:val="008C5E2F"/>
    <w:rsid w:val="008E067B"/>
    <w:rsid w:val="008E1CF2"/>
    <w:rsid w:val="00914043"/>
    <w:rsid w:val="009156C4"/>
    <w:rsid w:val="00927D7B"/>
    <w:rsid w:val="00934551"/>
    <w:rsid w:val="009505AD"/>
    <w:rsid w:val="00953D0C"/>
    <w:rsid w:val="00956E91"/>
    <w:rsid w:val="0096142F"/>
    <w:rsid w:val="00965019"/>
    <w:rsid w:val="00973738"/>
    <w:rsid w:val="009843C1"/>
    <w:rsid w:val="00992DBA"/>
    <w:rsid w:val="00996F94"/>
    <w:rsid w:val="009A7788"/>
    <w:rsid w:val="009F026C"/>
    <w:rsid w:val="009F6BBF"/>
    <w:rsid w:val="00A053B5"/>
    <w:rsid w:val="00A17821"/>
    <w:rsid w:val="00A30EA6"/>
    <w:rsid w:val="00A34B80"/>
    <w:rsid w:val="00A377F7"/>
    <w:rsid w:val="00A4080D"/>
    <w:rsid w:val="00A445A9"/>
    <w:rsid w:val="00A6799F"/>
    <w:rsid w:val="00A72F59"/>
    <w:rsid w:val="00A8461C"/>
    <w:rsid w:val="00A94300"/>
    <w:rsid w:val="00AF225B"/>
    <w:rsid w:val="00AF2EF8"/>
    <w:rsid w:val="00B017CF"/>
    <w:rsid w:val="00B316E4"/>
    <w:rsid w:val="00B55A05"/>
    <w:rsid w:val="00B611CC"/>
    <w:rsid w:val="00B623FE"/>
    <w:rsid w:val="00B86608"/>
    <w:rsid w:val="00BB0E8B"/>
    <w:rsid w:val="00BC491F"/>
    <w:rsid w:val="00BD5B09"/>
    <w:rsid w:val="00C35545"/>
    <w:rsid w:val="00C50AAB"/>
    <w:rsid w:val="00C511F0"/>
    <w:rsid w:val="00C67312"/>
    <w:rsid w:val="00C77554"/>
    <w:rsid w:val="00C8537B"/>
    <w:rsid w:val="00C948F9"/>
    <w:rsid w:val="00CA787A"/>
    <w:rsid w:val="00CD4D11"/>
    <w:rsid w:val="00CD4D1C"/>
    <w:rsid w:val="00CD5E65"/>
    <w:rsid w:val="00CF2AAA"/>
    <w:rsid w:val="00D10C52"/>
    <w:rsid w:val="00D10EDC"/>
    <w:rsid w:val="00D13006"/>
    <w:rsid w:val="00D262EC"/>
    <w:rsid w:val="00D62E8C"/>
    <w:rsid w:val="00D63BA0"/>
    <w:rsid w:val="00D75B77"/>
    <w:rsid w:val="00D918CD"/>
    <w:rsid w:val="00D96F95"/>
    <w:rsid w:val="00DB16C1"/>
    <w:rsid w:val="00DD7C2F"/>
    <w:rsid w:val="00DE7654"/>
    <w:rsid w:val="00DF7BBB"/>
    <w:rsid w:val="00E021F5"/>
    <w:rsid w:val="00E0432A"/>
    <w:rsid w:val="00E06808"/>
    <w:rsid w:val="00E13FDD"/>
    <w:rsid w:val="00E30C47"/>
    <w:rsid w:val="00E3481D"/>
    <w:rsid w:val="00E506CC"/>
    <w:rsid w:val="00E5494D"/>
    <w:rsid w:val="00E56942"/>
    <w:rsid w:val="00E7510F"/>
    <w:rsid w:val="00E75FC7"/>
    <w:rsid w:val="00E95F90"/>
    <w:rsid w:val="00EB01EB"/>
    <w:rsid w:val="00EB4E04"/>
    <w:rsid w:val="00EC49E5"/>
    <w:rsid w:val="00EF7D46"/>
    <w:rsid w:val="00F04A7E"/>
    <w:rsid w:val="00F17FE2"/>
    <w:rsid w:val="00F4603F"/>
    <w:rsid w:val="00F476D8"/>
    <w:rsid w:val="00F67DE3"/>
    <w:rsid w:val="00F74103"/>
    <w:rsid w:val="00F869D0"/>
    <w:rsid w:val="00F97805"/>
    <w:rsid w:val="00FA4655"/>
    <w:rsid w:val="00FB5EAD"/>
    <w:rsid w:val="00FD5CC3"/>
    <w:rsid w:val="00FE3E95"/>
    <w:rsid w:val="00FF081D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1CCAD"/>
  <w15:docId w15:val="{86E9ACF2-4016-4BAC-BCA0-83A8D633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84963"/>
    <w:pPr>
      <w:spacing w:before="1"/>
    </w:pPr>
    <w:rPr>
      <w:rFonts w:ascii="Marianne" w:hAnsi="Marianne"/>
      <w:b/>
      <w:bCs/>
      <w:sz w:val="24"/>
      <w:szCs w:val="24"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784963"/>
    <w:pPr>
      <w:spacing w:line="276" w:lineRule="auto"/>
    </w:pPr>
  </w:style>
  <w:style w:type="character" w:customStyle="1" w:styleId="Titre1demapageCar">
    <w:name w:val="Titre 1 de ma page Car"/>
    <w:basedOn w:val="CorpsdetexteCar"/>
    <w:link w:val="Titre1demapage"/>
    <w:rsid w:val="00784963"/>
    <w:rPr>
      <w:rFonts w:ascii="Marianne" w:hAnsi="Marianne"/>
      <w:b/>
      <w:bCs/>
      <w:sz w:val="24"/>
      <w:szCs w:val="24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784963"/>
    <w:rPr>
      <w:rFonts w:ascii="Marianne" w:hAnsi="Marianne"/>
      <w:b/>
      <w:bCs/>
      <w:sz w:val="24"/>
      <w:szCs w:val="24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rFonts w:ascii="Marianne" w:hAnsi="Marianne"/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Mentionnonrsolue1">
    <w:name w:val="Mention non résolue1"/>
    <w:basedOn w:val="Policepardfaut"/>
    <w:uiPriority w:val="99"/>
    <w:semiHidden/>
    <w:unhideWhenUsed/>
    <w:rsid w:val="008E067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8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dePage0">
    <w:name w:val="Pied de Page"/>
    <w:basedOn w:val="Normal"/>
    <w:link w:val="PieddePageCar0"/>
    <w:qFormat/>
    <w:rsid w:val="00784963"/>
    <w:pPr>
      <w:spacing w:line="161" w:lineRule="exact"/>
    </w:pPr>
    <w:rPr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784963"/>
    <w:rPr>
      <w:color w:val="939598"/>
      <w:sz w:val="1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andra.floume@agrasc.gouv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sandra.floume@agrasc.gouv.fr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graziella.tona@agrasc.gouv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ance@agrasc.gouv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ienne.donat\Documents\Charte%20graphique\Version%20SIG\GOUVERNEMENT\Template_vide_Gouvernement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9C477-5FD5-4EAC-85AA-5110620D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Template_vide_Gouvernement</Template>
  <TotalTime>16</TotalTime>
  <Pages>3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MDLJ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Tech</dc:creator>
  <cp:lastModifiedBy>Jean-yves BAGLAN</cp:lastModifiedBy>
  <cp:revision>3</cp:revision>
  <cp:lastPrinted>2024-04-15T12:58:00Z</cp:lastPrinted>
  <dcterms:created xsi:type="dcterms:W3CDTF">2026-02-18T13:19:00Z</dcterms:created>
  <dcterms:modified xsi:type="dcterms:W3CDTF">2026-02-18T15:16:00Z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